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Default="00615ADA" w:rsidP="0075061A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5.95pt;width:45pt;height:54pt;z-index:1">
            <v:imagedata r:id="rId5" o:title=""/>
          </v:shape>
          <o:OLEObject Type="Embed" ProgID="MSPhotoEd.3" ShapeID="_x0000_s1026" DrawAspect="Content" ObjectID="_1691476531" r:id="rId6"/>
        </w:pict>
      </w:r>
      <w:r w:rsidR="00791055">
        <w:rPr>
          <w:sz w:val="28"/>
        </w:rPr>
        <w:t xml:space="preserve"> </w:t>
      </w:r>
    </w:p>
    <w:p w:rsidR="0075061A" w:rsidRDefault="0075061A" w:rsidP="0075061A">
      <w:pPr>
        <w:jc w:val="center"/>
        <w:rPr>
          <w:sz w:val="28"/>
        </w:rPr>
      </w:pPr>
    </w:p>
    <w:p w:rsidR="0075061A" w:rsidRDefault="0075061A" w:rsidP="0075061A">
      <w:pPr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75061A" w:rsidRDefault="0075061A" w:rsidP="0075061A">
      <w:pPr>
        <w:jc w:val="center"/>
        <w:rPr>
          <w:sz w:val="28"/>
        </w:rPr>
      </w:pPr>
    </w:p>
    <w:p w:rsidR="0075061A" w:rsidRDefault="00CD24F9" w:rsidP="0075061A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АДМИНСТРАЦИ</w:t>
      </w:r>
      <w:r w:rsidR="00C150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5061A">
        <w:rPr>
          <w:sz w:val="28"/>
          <w:szCs w:val="28"/>
        </w:rPr>
        <w:t xml:space="preserve">  ГОРОДА ЗАОЗЕРНОГО</w:t>
      </w:r>
    </w:p>
    <w:p w:rsidR="0075061A" w:rsidRDefault="0075061A" w:rsidP="0075061A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РАЙОНА КРАСНОЯРСКОГО КРАЯ</w:t>
      </w:r>
    </w:p>
    <w:p w:rsidR="0075061A" w:rsidRDefault="0075061A" w:rsidP="0075061A">
      <w:pPr>
        <w:ind w:right="-5"/>
        <w:jc w:val="center"/>
        <w:rPr>
          <w:sz w:val="28"/>
          <w:szCs w:val="28"/>
        </w:rPr>
      </w:pPr>
    </w:p>
    <w:p w:rsidR="0075061A" w:rsidRDefault="0075061A" w:rsidP="0075061A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5061A" w:rsidRDefault="0075061A" w:rsidP="0075061A">
      <w:pPr>
        <w:jc w:val="center"/>
        <w:rPr>
          <w:b/>
          <w:sz w:val="32"/>
          <w:szCs w:val="32"/>
        </w:rPr>
      </w:pPr>
    </w:p>
    <w:p w:rsidR="0075061A" w:rsidRDefault="00505BE2" w:rsidP="0075061A">
      <w:pPr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  <w:szCs w:val="28"/>
        </w:rPr>
        <w:t>23</w:t>
      </w:r>
      <w:r w:rsidR="00C87772">
        <w:rPr>
          <w:sz w:val="28"/>
          <w:szCs w:val="28"/>
        </w:rPr>
        <w:t>.</w:t>
      </w:r>
      <w:r w:rsidR="00C15B63">
        <w:rPr>
          <w:sz w:val="28"/>
          <w:szCs w:val="28"/>
        </w:rPr>
        <w:t>0</w:t>
      </w:r>
      <w:r w:rsidR="00017713">
        <w:rPr>
          <w:sz w:val="28"/>
          <w:szCs w:val="28"/>
        </w:rPr>
        <w:t>8</w:t>
      </w:r>
      <w:r w:rsidR="00C87772">
        <w:rPr>
          <w:sz w:val="28"/>
          <w:szCs w:val="28"/>
        </w:rPr>
        <w:t>.20</w:t>
      </w:r>
      <w:r w:rsidR="00E03794">
        <w:rPr>
          <w:sz w:val="28"/>
          <w:szCs w:val="28"/>
        </w:rPr>
        <w:t>2</w:t>
      </w:r>
      <w:r w:rsidR="00C15B63">
        <w:rPr>
          <w:sz w:val="28"/>
          <w:szCs w:val="28"/>
        </w:rPr>
        <w:t>1</w:t>
      </w:r>
      <w:r w:rsidR="00F50363">
        <w:rPr>
          <w:sz w:val="28"/>
          <w:szCs w:val="28"/>
        </w:rPr>
        <w:t xml:space="preserve">                                       </w:t>
      </w:r>
      <w:r w:rsidR="0075061A">
        <w:rPr>
          <w:sz w:val="28"/>
          <w:szCs w:val="28"/>
        </w:rPr>
        <w:t xml:space="preserve">г. Заозерный                           </w:t>
      </w:r>
      <w:r w:rsidR="00C92842">
        <w:rPr>
          <w:sz w:val="28"/>
          <w:szCs w:val="28"/>
        </w:rPr>
        <w:t xml:space="preserve">      </w:t>
      </w:r>
      <w:r w:rsidR="0075061A">
        <w:rPr>
          <w:sz w:val="28"/>
          <w:szCs w:val="28"/>
        </w:rPr>
        <w:t xml:space="preserve">      </w:t>
      </w:r>
      <w:r w:rsidR="00C87772">
        <w:rPr>
          <w:sz w:val="28"/>
          <w:szCs w:val="28"/>
        </w:rPr>
        <w:t>№</w:t>
      </w:r>
      <w:r w:rsidR="00456C71">
        <w:rPr>
          <w:sz w:val="28"/>
          <w:szCs w:val="28"/>
        </w:rPr>
        <w:t xml:space="preserve"> </w:t>
      </w:r>
      <w:r>
        <w:rPr>
          <w:sz w:val="28"/>
          <w:szCs w:val="28"/>
        </w:rPr>
        <w:t>207</w:t>
      </w:r>
      <w:r w:rsidR="00C87772">
        <w:rPr>
          <w:sz w:val="28"/>
          <w:szCs w:val="28"/>
        </w:rPr>
        <w:t>-П</w:t>
      </w:r>
      <w:r w:rsidR="0075061A">
        <w:rPr>
          <w:sz w:val="28"/>
          <w:szCs w:val="28"/>
        </w:rPr>
        <w:t xml:space="preserve">               </w:t>
      </w:r>
    </w:p>
    <w:p w:rsidR="0075061A" w:rsidRPr="009C5881" w:rsidRDefault="0075061A" w:rsidP="0075061A">
      <w:pPr>
        <w:ind w:right="4536"/>
        <w:rPr>
          <w:sz w:val="20"/>
        </w:rPr>
      </w:pPr>
    </w:p>
    <w:p w:rsidR="004F75FB" w:rsidRDefault="004F75FB" w:rsidP="004F75FB">
      <w:pPr>
        <w:ind w:right="-142"/>
        <w:jc w:val="center"/>
        <w:rPr>
          <w:sz w:val="26"/>
        </w:rPr>
      </w:pPr>
    </w:p>
    <w:p w:rsidR="005A55CD" w:rsidRDefault="005A55CD" w:rsidP="005A55CD">
      <w:pPr>
        <w:tabs>
          <w:tab w:val="left" w:pos="2268"/>
          <w:tab w:val="left" w:pos="3119"/>
          <w:tab w:val="left" w:pos="96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3794">
        <w:rPr>
          <w:sz w:val="28"/>
          <w:szCs w:val="28"/>
        </w:rPr>
        <w:t>приватизации посредством публичного предложения</w:t>
      </w:r>
      <w:r>
        <w:rPr>
          <w:sz w:val="28"/>
          <w:szCs w:val="28"/>
        </w:rPr>
        <w:t xml:space="preserve"> нежилого </w:t>
      </w:r>
      <w:r w:rsidR="00203B03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, расположенного по адресу: </w:t>
      </w:r>
      <w:r w:rsidR="00C15B63">
        <w:rPr>
          <w:sz w:val="28"/>
          <w:szCs w:val="28"/>
        </w:rPr>
        <w:t xml:space="preserve">Россия, Красноярский край, </w:t>
      </w:r>
      <w:proofErr w:type="spellStart"/>
      <w:r w:rsidR="00C15B63">
        <w:rPr>
          <w:sz w:val="28"/>
          <w:szCs w:val="28"/>
        </w:rPr>
        <w:t>Рыбинский</w:t>
      </w:r>
      <w:proofErr w:type="spellEnd"/>
      <w:r w:rsidR="00C15B63">
        <w:rPr>
          <w:sz w:val="28"/>
          <w:szCs w:val="28"/>
        </w:rPr>
        <w:t xml:space="preserve"> район,                 </w:t>
      </w:r>
      <w:r w:rsidR="00017713">
        <w:rPr>
          <w:sz w:val="28"/>
          <w:szCs w:val="28"/>
        </w:rPr>
        <w:t>г. Заозерный, ул. Гагарина, д.10</w:t>
      </w:r>
    </w:p>
    <w:p w:rsidR="005A55CD" w:rsidRPr="009C5881" w:rsidRDefault="005A55CD" w:rsidP="005A55CD">
      <w:pPr>
        <w:rPr>
          <w:sz w:val="20"/>
        </w:rPr>
      </w:pPr>
    </w:p>
    <w:p w:rsidR="005A55CD" w:rsidRDefault="005A55CD" w:rsidP="005A55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соответствии со </w:t>
      </w:r>
      <w:r w:rsidR="00E03794">
        <w:rPr>
          <w:sz w:val="28"/>
          <w:szCs w:val="28"/>
        </w:rPr>
        <w:t xml:space="preserve">ст. 217 Гражданского кодекса Российской Федерации,  </w:t>
      </w:r>
      <w:r>
        <w:rPr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="008D5AFA">
        <w:rPr>
          <w:sz w:val="28"/>
          <w:szCs w:val="28"/>
        </w:rPr>
        <w:t xml:space="preserve"> в соответствии с Постановлением Правительства Российской Федерации от 27.02.2012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 </w:t>
      </w:r>
      <w:r w:rsidR="00C15B63">
        <w:rPr>
          <w:sz w:val="28"/>
          <w:szCs w:val="28"/>
        </w:rPr>
        <w:t xml:space="preserve">на основании Прогнозного плана приватизации муниципального имущества города Заозерного Рыбинского района на </w:t>
      </w:r>
      <w:r w:rsidR="00C15B63" w:rsidRPr="00C9721D">
        <w:rPr>
          <w:sz w:val="28"/>
          <w:szCs w:val="28"/>
        </w:rPr>
        <w:t>20</w:t>
      </w:r>
      <w:r w:rsidR="00C15B63">
        <w:rPr>
          <w:sz w:val="28"/>
          <w:szCs w:val="28"/>
        </w:rPr>
        <w:t xml:space="preserve">21-2023 </w:t>
      </w:r>
      <w:r w:rsidR="00C15B63" w:rsidRPr="00C9721D">
        <w:rPr>
          <w:sz w:val="28"/>
          <w:szCs w:val="28"/>
        </w:rPr>
        <w:t>год</w:t>
      </w:r>
      <w:r w:rsidR="00C15B63">
        <w:rPr>
          <w:sz w:val="28"/>
          <w:szCs w:val="28"/>
        </w:rPr>
        <w:t xml:space="preserve">ы, утвержденного решением </w:t>
      </w:r>
      <w:proofErr w:type="spellStart"/>
      <w:r w:rsidR="00C15B63">
        <w:rPr>
          <w:sz w:val="28"/>
          <w:szCs w:val="28"/>
        </w:rPr>
        <w:t>Заозерновского</w:t>
      </w:r>
      <w:proofErr w:type="spellEnd"/>
      <w:r w:rsidR="00C15B63">
        <w:rPr>
          <w:sz w:val="28"/>
          <w:szCs w:val="28"/>
        </w:rPr>
        <w:t xml:space="preserve"> городского Совета депутатов «</w:t>
      </w:r>
      <w:r w:rsidR="00C15B63" w:rsidRPr="00C9721D">
        <w:rPr>
          <w:sz w:val="28"/>
          <w:szCs w:val="28"/>
        </w:rPr>
        <w:t>Об утверждении   прогнозного плана приватизации муниципального имущества города Заозерного Рыбинского района на 20</w:t>
      </w:r>
      <w:r w:rsidR="00C15B63">
        <w:rPr>
          <w:sz w:val="28"/>
          <w:szCs w:val="28"/>
        </w:rPr>
        <w:t xml:space="preserve">21-2023 </w:t>
      </w:r>
      <w:r w:rsidR="00C15B63" w:rsidRPr="00C9721D">
        <w:rPr>
          <w:sz w:val="28"/>
          <w:szCs w:val="28"/>
        </w:rPr>
        <w:t>год</w:t>
      </w:r>
      <w:r w:rsidR="00C15B63">
        <w:rPr>
          <w:sz w:val="28"/>
          <w:szCs w:val="28"/>
        </w:rPr>
        <w:t>ы</w:t>
      </w:r>
      <w:r w:rsidR="00C15B63" w:rsidRPr="00C9721D">
        <w:rPr>
          <w:sz w:val="28"/>
          <w:szCs w:val="28"/>
        </w:rPr>
        <w:t>»</w:t>
      </w:r>
      <w:r w:rsidR="00C15B63">
        <w:rPr>
          <w:sz w:val="28"/>
          <w:szCs w:val="28"/>
        </w:rPr>
        <w:t xml:space="preserve">  </w:t>
      </w:r>
      <w:r w:rsidR="00C15B63" w:rsidRPr="00C9721D">
        <w:rPr>
          <w:sz w:val="28"/>
          <w:szCs w:val="28"/>
        </w:rPr>
        <w:t>от</w:t>
      </w:r>
      <w:r w:rsidR="00C15B63">
        <w:rPr>
          <w:sz w:val="28"/>
          <w:szCs w:val="28"/>
        </w:rPr>
        <w:t xml:space="preserve"> 24</w:t>
      </w:r>
      <w:r w:rsidR="00C15B63" w:rsidRPr="00C9721D">
        <w:rPr>
          <w:sz w:val="28"/>
          <w:szCs w:val="28"/>
        </w:rPr>
        <w:t>.</w:t>
      </w:r>
      <w:r w:rsidR="00C15B63">
        <w:rPr>
          <w:sz w:val="28"/>
          <w:szCs w:val="28"/>
        </w:rPr>
        <w:t>12</w:t>
      </w:r>
      <w:r w:rsidR="00C15B63" w:rsidRPr="00C9721D">
        <w:rPr>
          <w:sz w:val="28"/>
          <w:szCs w:val="28"/>
        </w:rPr>
        <w:t>.20</w:t>
      </w:r>
      <w:r w:rsidR="00C15B63">
        <w:rPr>
          <w:sz w:val="28"/>
          <w:szCs w:val="28"/>
        </w:rPr>
        <w:t>20</w:t>
      </w:r>
      <w:r w:rsidR="00C15B63" w:rsidRPr="00C9721D">
        <w:rPr>
          <w:sz w:val="28"/>
          <w:szCs w:val="28"/>
        </w:rPr>
        <w:t xml:space="preserve"> № </w:t>
      </w:r>
      <w:r w:rsidR="00C15B63">
        <w:rPr>
          <w:sz w:val="28"/>
          <w:szCs w:val="28"/>
        </w:rPr>
        <w:t>22-98</w:t>
      </w:r>
      <w:r w:rsidR="00C15B63" w:rsidRPr="007232D3">
        <w:rPr>
          <w:bCs/>
          <w:sz w:val="28"/>
          <w:szCs w:val="28"/>
        </w:rPr>
        <w:t>Р</w:t>
      </w:r>
      <w:r w:rsidR="00C15B63">
        <w:rPr>
          <w:sz w:val="28"/>
          <w:szCs w:val="28"/>
        </w:rPr>
        <w:t>, Положения о порядке организации и проведения торгов по приватизации муниципального имущества города Заозерного Рыбинского района,</w:t>
      </w:r>
      <w:r w:rsidR="00C15B63" w:rsidRPr="00AF3DDC">
        <w:rPr>
          <w:sz w:val="28"/>
          <w:szCs w:val="28"/>
        </w:rPr>
        <w:t xml:space="preserve"> </w:t>
      </w:r>
      <w:r w:rsidR="00C15B63">
        <w:rPr>
          <w:sz w:val="28"/>
          <w:szCs w:val="28"/>
        </w:rPr>
        <w:t>утвержденного</w:t>
      </w:r>
      <w:r w:rsidR="00C15B63" w:rsidRPr="007240D4">
        <w:rPr>
          <w:sz w:val="28"/>
          <w:szCs w:val="28"/>
        </w:rPr>
        <w:t xml:space="preserve"> </w:t>
      </w:r>
      <w:r w:rsidR="00C15B63">
        <w:rPr>
          <w:sz w:val="28"/>
          <w:szCs w:val="28"/>
        </w:rPr>
        <w:t xml:space="preserve">решением </w:t>
      </w:r>
      <w:proofErr w:type="spellStart"/>
      <w:r w:rsidR="00C15B63">
        <w:rPr>
          <w:sz w:val="28"/>
          <w:szCs w:val="28"/>
        </w:rPr>
        <w:t>Заозерновского</w:t>
      </w:r>
      <w:proofErr w:type="spellEnd"/>
      <w:r w:rsidR="00C15B63">
        <w:rPr>
          <w:sz w:val="28"/>
          <w:szCs w:val="28"/>
        </w:rPr>
        <w:t xml:space="preserve"> городского Совета депутатов «Об утверждении Положения о порядке организации и проведения торгов по  приватизации муниципального имущества города Заозерного Рыбинского района» от 28.01.2016 № 23-94Р</w:t>
      </w:r>
      <w:r>
        <w:rPr>
          <w:sz w:val="28"/>
          <w:szCs w:val="28"/>
        </w:rPr>
        <w:t>, руководствуясь статьями 7,</w:t>
      </w:r>
      <w:r w:rsidR="009C5881">
        <w:rPr>
          <w:sz w:val="28"/>
          <w:szCs w:val="28"/>
        </w:rPr>
        <w:t xml:space="preserve"> </w:t>
      </w:r>
      <w:r>
        <w:rPr>
          <w:sz w:val="28"/>
          <w:szCs w:val="28"/>
        </w:rPr>
        <w:t>16,</w:t>
      </w:r>
      <w:r w:rsidR="009C5881">
        <w:rPr>
          <w:sz w:val="28"/>
          <w:szCs w:val="28"/>
        </w:rPr>
        <w:t xml:space="preserve"> </w:t>
      </w:r>
      <w:r>
        <w:rPr>
          <w:sz w:val="28"/>
          <w:szCs w:val="28"/>
        </w:rPr>
        <w:t>19,</w:t>
      </w:r>
      <w:r w:rsidR="009C5881">
        <w:rPr>
          <w:sz w:val="28"/>
          <w:szCs w:val="28"/>
        </w:rPr>
        <w:t xml:space="preserve"> </w:t>
      </w:r>
      <w:r>
        <w:rPr>
          <w:sz w:val="28"/>
          <w:szCs w:val="28"/>
        </w:rPr>
        <w:t>31 Устава муниципального образования город Заозерный Рыбинского района Красноярского края, ПОСТАНОВЛЯЮ:</w:t>
      </w:r>
    </w:p>
    <w:p w:rsidR="005A55CD" w:rsidRPr="009C5881" w:rsidRDefault="005A55CD" w:rsidP="005A55CD">
      <w:pPr>
        <w:rPr>
          <w:sz w:val="20"/>
        </w:rPr>
      </w:pPr>
    </w:p>
    <w:p w:rsidR="00C15B63" w:rsidRDefault="005A55CD" w:rsidP="00C15B63">
      <w:pPr>
        <w:tabs>
          <w:tab w:val="left" w:pos="9354"/>
        </w:tabs>
        <w:ind w:right="-26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C5881">
        <w:rPr>
          <w:sz w:val="28"/>
          <w:szCs w:val="28"/>
        </w:rPr>
        <w:t xml:space="preserve"> </w:t>
      </w:r>
      <w:r w:rsidR="00017713">
        <w:rPr>
          <w:sz w:val="28"/>
          <w:szCs w:val="28"/>
        </w:rPr>
        <w:t xml:space="preserve">Приватизировать объект незавершенного строительства, кадастровый номер 24:48:0108033:419 расположенного по адресу: Российская Федерация, Красноярский край, </w:t>
      </w:r>
      <w:proofErr w:type="spellStart"/>
      <w:r w:rsidR="00017713">
        <w:rPr>
          <w:sz w:val="28"/>
          <w:szCs w:val="28"/>
        </w:rPr>
        <w:t>Рыбинский</w:t>
      </w:r>
      <w:proofErr w:type="spellEnd"/>
      <w:r w:rsidR="00017713">
        <w:rPr>
          <w:sz w:val="28"/>
          <w:szCs w:val="28"/>
        </w:rPr>
        <w:t xml:space="preserve"> р-н, г. Заозерный, ул. Гагарина, д. 10</w:t>
      </w:r>
    </w:p>
    <w:p w:rsidR="009C5881" w:rsidRDefault="005A55CD" w:rsidP="009C5881">
      <w:pPr>
        <w:tabs>
          <w:tab w:val="left" w:pos="9354"/>
        </w:tabs>
        <w:ind w:right="-26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C5881" w:rsidRPr="009C5881">
        <w:rPr>
          <w:sz w:val="28"/>
          <w:szCs w:val="28"/>
        </w:rPr>
        <w:t xml:space="preserve"> </w:t>
      </w:r>
      <w:r w:rsidR="009C5881">
        <w:rPr>
          <w:sz w:val="28"/>
          <w:szCs w:val="28"/>
        </w:rPr>
        <w:t xml:space="preserve"> Утвердить способ приватизации: муниципального имущества в электронной форме</w:t>
      </w:r>
      <w:r w:rsidR="009512E4">
        <w:rPr>
          <w:sz w:val="28"/>
          <w:szCs w:val="28"/>
        </w:rPr>
        <w:t xml:space="preserve"> путем продажи посредствам публичного предложения</w:t>
      </w:r>
      <w:r w:rsidR="009C5881">
        <w:rPr>
          <w:sz w:val="28"/>
          <w:szCs w:val="28"/>
        </w:rPr>
        <w:t xml:space="preserve">. </w:t>
      </w:r>
      <w:r w:rsidR="009C5881" w:rsidRPr="00B3516A">
        <w:rPr>
          <w:sz w:val="28"/>
          <w:szCs w:val="28"/>
        </w:rPr>
        <w:t>Информационное сообщение о продаже муниципального имущества разместить на электронной площадке Национальная электронная площадка о</w:t>
      </w:r>
      <w:r w:rsidR="009C5881">
        <w:rPr>
          <w:sz w:val="28"/>
          <w:szCs w:val="28"/>
        </w:rPr>
        <w:t xml:space="preserve">фициальный сайт: </w:t>
      </w:r>
      <w:proofErr w:type="spellStart"/>
      <w:r w:rsidR="009C5881">
        <w:rPr>
          <w:sz w:val="28"/>
          <w:szCs w:val="28"/>
        </w:rPr>
        <w:t>www.etp-ets.ru</w:t>
      </w:r>
      <w:proofErr w:type="spellEnd"/>
      <w:r w:rsidR="009C5881">
        <w:rPr>
          <w:sz w:val="28"/>
          <w:szCs w:val="28"/>
        </w:rPr>
        <w:t xml:space="preserve">, </w:t>
      </w:r>
      <w:r w:rsidR="009C5881" w:rsidRPr="00B3516A">
        <w:rPr>
          <w:sz w:val="28"/>
          <w:szCs w:val="28"/>
        </w:rPr>
        <w:t xml:space="preserve">а также на официальном сайте в сети интернет </w:t>
      </w:r>
      <w:hyperlink r:id="rId7" w:history="1">
        <w:r w:rsidR="009C5881" w:rsidRPr="00082845">
          <w:rPr>
            <w:rStyle w:val="a6"/>
            <w:sz w:val="28"/>
            <w:szCs w:val="28"/>
          </w:rPr>
          <w:t>www.torgi.gov.ru</w:t>
        </w:r>
      </w:hyperlink>
      <w:r w:rsidR="009C5881">
        <w:rPr>
          <w:sz w:val="28"/>
          <w:szCs w:val="28"/>
        </w:rPr>
        <w:t xml:space="preserve"> и официальном сайте администрации города </w:t>
      </w:r>
      <w:r w:rsidR="009C5881">
        <w:rPr>
          <w:sz w:val="28"/>
          <w:szCs w:val="28"/>
        </w:rPr>
        <w:lastRenderedPageBreak/>
        <w:t>Заозерного Рыбинского района «</w:t>
      </w:r>
      <w:r w:rsidR="009C5881">
        <w:rPr>
          <w:sz w:val="28"/>
          <w:szCs w:val="28"/>
          <w:lang w:val="en-US"/>
        </w:rPr>
        <w:t>www</w:t>
      </w:r>
      <w:r w:rsidR="009C5881">
        <w:rPr>
          <w:sz w:val="28"/>
          <w:szCs w:val="28"/>
        </w:rPr>
        <w:t>.</w:t>
      </w:r>
      <w:proofErr w:type="spellStart"/>
      <w:r w:rsidR="009C5881" w:rsidRPr="00D1521D">
        <w:rPr>
          <w:sz w:val="28"/>
          <w:szCs w:val="28"/>
          <w:lang w:val="en-US"/>
        </w:rPr>
        <w:t>admzaoz</w:t>
      </w:r>
      <w:proofErr w:type="spellEnd"/>
      <w:r w:rsidR="009C5881" w:rsidRPr="00D1521D">
        <w:rPr>
          <w:sz w:val="28"/>
          <w:szCs w:val="28"/>
        </w:rPr>
        <w:t>.</w:t>
      </w:r>
      <w:proofErr w:type="spellStart"/>
      <w:r w:rsidR="009C5881" w:rsidRPr="00D1521D">
        <w:rPr>
          <w:sz w:val="28"/>
          <w:szCs w:val="28"/>
          <w:lang w:val="en-US"/>
        </w:rPr>
        <w:t>ru</w:t>
      </w:r>
      <w:proofErr w:type="spellEnd"/>
      <w:r w:rsidR="009C5881">
        <w:rPr>
          <w:sz w:val="28"/>
          <w:szCs w:val="28"/>
        </w:rPr>
        <w:t>.»</w:t>
      </w:r>
    </w:p>
    <w:p w:rsidR="009C5881" w:rsidRDefault="009C5881" w:rsidP="009C5881">
      <w:pPr>
        <w:tabs>
          <w:tab w:val="left" w:pos="9354"/>
        </w:tabs>
        <w:ind w:right="-26"/>
        <w:rPr>
          <w:sz w:val="28"/>
          <w:szCs w:val="28"/>
        </w:rPr>
      </w:pPr>
      <w:r>
        <w:rPr>
          <w:sz w:val="28"/>
          <w:szCs w:val="28"/>
        </w:rPr>
        <w:t xml:space="preserve">    3.  Утвердить условия приватизации имущества, указанного в пункте 1 настоящего постановления, согласно приложению. </w:t>
      </w:r>
    </w:p>
    <w:p w:rsidR="009C5881" w:rsidRDefault="00E72CF6" w:rsidP="009C58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="009C5881">
        <w:rPr>
          <w:sz w:val="28"/>
          <w:szCs w:val="28"/>
        </w:rPr>
        <w:t xml:space="preserve">.  Контроль над выполнением постановления возложить на заместителя главы  города по социальным и общим вопросам  </w:t>
      </w:r>
      <w:proofErr w:type="spellStart"/>
      <w:r w:rsidR="009C5881" w:rsidRPr="005B275B">
        <w:rPr>
          <w:sz w:val="28"/>
          <w:szCs w:val="28"/>
        </w:rPr>
        <w:t>Шнягину</w:t>
      </w:r>
      <w:proofErr w:type="spellEnd"/>
      <w:r w:rsidR="009C5881" w:rsidRPr="005B275B">
        <w:rPr>
          <w:sz w:val="28"/>
          <w:szCs w:val="28"/>
        </w:rPr>
        <w:t xml:space="preserve"> Т.В.</w:t>
      </w:r>
    </w:p>
    <w:p w:rsidR="009C5881" w:rsidRDefault="00E72CF6" w:rsidP="009C5881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9C5881">
        <w:rPr>
          <w:sz w:val="28"/>
          <w:szCs w:val="28"/>
        </w:rPr>
        <w:t>.</w:t>
      </w:r>
      <w:r w:rsidR="009C5881" w:rsidRPr="00856154">
        <w:rPr>
          <w:sz w:val="28"/>
          <w:szCs w:val="28"/>
        </w:rPr>
        <w:t xml:space="preserve"> </w:t>
      </w:r>
      <w:r w:rsidR="009C5881">
        <w:rPr>
          <w:sz w:val="28"/>
          <w:szCs w:val="28"/>
        </w:rPr>
        <w:t xml:space="preserve">Постановление вступает в силу </w:t>
      </w:r>
      <w:r w:rsidR="00717257">
        <w:rPr>
          <w:sz w:val="28"/>
          <w:szCs w:val="28"/>
        </w:rPr>
        <w:t>со дня</w:t>
      </w:r>
      <w:r w:rsidR="009C5881">
        <w:rPr>
          <w:sz w:val="28"/>
          <w:szCs w:val="28"/>
        </w:rPr>
        <w:t xml:space="preserve"> официального опубликования в газете «Голос Времени».</w:t>
      </w:r>
    </w:p>
    <w:p w:rsidR="005A55CD" w:rsidRDefault="005A55CD" w:rsidP="009C5881">
      <w:pPr>
        <w:tabs>
          <w:tab w:val="left" w:pos="9354"/>
        </w:tabs>
        <w:ind w:right="-26"/>
        <w:rPr>
          <w:sz w:val="28"/>
          <w:szCs w:val="28"/>
        </w:rPr>
      </w:pPr>
    </w:p>
    <w:p w:rsidR="007D7A69" w:rsidRDefault="007D7A69" w:rsidP="00743B73">
      <w:pPr>
        <w:ind w:right="-5"/>
        <w:rPr>
          <w:sz w:val="28"/>
          <w:szCs w:val="28"/>
        </w:rPr>
      </w:pPr>
    </w:p>
    <w:p w:rsidR="00997DF8" w:rsidRDefault="009D69D4" w:rsidP="00C815D4">
      <w:pPr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463914">
        <w:rPr>
          <w:sz w:val="28"/>
          <w:szCs w:val="28"/>
        </w:rPr>
        <w:t>л</w:t>
      </w:r>
      <w:r w:rsidR="00743B73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43B73">
        <w:rPr>
          <w:sz w:val="28"/>
          <w:szCs w:val="28"/>
        </w:rPr>
        <w:t xml:space="preserve"> города                                                                                    </w:t>
      </w:r>
      <w:r w:rsidR="00E01FDA">
        <w:rPr>
          <w:sz w:val="28"/>
          <w:szCs w:val="28"/>
        </w:rPr>
        <w:t xml:space="preserve">     </w:t>
      </w:r>
      <w:r w:rsidR="00D1521D">
        <w:rPr>
          <w:sz w:val="28"/>
          <w:szCs w:val="28"/>
        </w:rPr>
        <w:t>С.А. Букета</w:t>
      </w:r>
    </w:p>
    <w:p w:rsidR="00C9700D" w:rsidRDefault="00C9700D" w:rsidP="004F75FB">
      <w:pPr>
        <w:ind w:right="-5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422F14" w:rsidRPr="004A4551" w:rsidTr="00D1521D">
        <w:tc>
          <w:tcPr>
            <w:tcW w:w="4928" w:type="dxa"/>
          </w:tcPr>
          <w:p w:rsidR="00422F14" w:rsidRPr="004A4551" w:rsidRDefault="00422F14" w:rsidP="004A4551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D69D4" w:rsidRDefault="009D69D4" w:rsidP="004A4551">
            <w:pPr>
              <w:tabs>
                <w:tab w:val="left" w:pos="8055"/>
              </w:tabs>
              <w:ind w:right="-5"/>
              <w:jc w:val="left"/>
              <w:rPr>
                <w:szCs w:val="24"/>
              </w:rPr>
            </w:pPr>
          </w:p>
          <w:p w:rsidR="00422F14" w:rsidRPr="004A4551" w:rsidRDefault="00422F14" w:rsidP="00D1521D">
            <w:pPr>
              <w:tabs>
                <w:tab w:val="left" w:pos="8055"/>
              </w:tabs>
              <w:ind w:right="-5"/>
              <w:jc w:val="left"/>
              <w:rPr>
                <w:sz w:val="28"/>
                <w:szCs w:val="28"/>
              </w:rPr>
            </w:pPr>
          </w:p>
        </w:tc>
      </w:tr>
    </w:tbl>
    <w:p w:rsidR="004F75FB" w:rsidRDefault="004F75FB" w:rsidP="009C5881">
      <w:pPr>
        <w:ind w:right="-5"/>
        <w:jc w:val="left"/>
        <w:rPr>
          <w:sz w:val="28"/>
          <w:szCs w:val="28"/>
        </w:rPr>
      </w:pPr>
    </w:p>
    <w:sectPr w:rsidR="004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FB"/>
    <w:rsid w:val="00017713"/>
    <w:rsid w:val="000324A4"/>
    <w:rsid w:val="00044FE8"/>
    <w:rsid w:val="00053046"/>
    <w:rsid w:val="000620A2"/>
    <w:rsid w:val="00067253"/>
    <w:rsid w:val="00093E91"/>
    <w:rsid w:val="000A0FC7"/>
    <w:rsid w:val="000A10F9"/>
    <w:rsid w:val="000B24BB"/>
    <w:rsid w:val="000C1A45"/>
    <w:rsid w:val="000E5443"/>
    <w:rsid w:val="000E76F1"/>
    <w:rsid w:val="00100733"/>
    <w:rsid w:val="00103D11"/>
    <w:rsid w:val="00130ADE"/>
    <w:rsid w:val="00134682"/>
    <w:rsid w:val="00137745"/>
    <w:rsid w:val="00144587"/>
    <w:rsid w:val="00175F40"/>
    <w:rsid w:val="001A2B47"/>
    <w:rsid w:val="001F2A24"/>
    <w:rsid w:val="001F6E7A"/>
    <w:rsid w:val="00203B03"/>
    <w:rsid w:val="0022742D"/>
    <w:rsid w:val="00230A1C"/>
    <w:rsid w:val="00246CC4"/>
    <w:rsid w:val="00256528"/>
    <w:rsid w:val="00266ADD"/>
    <w:rsid w:val="00274F7B"/>
    <w:rsid w:val="002D2056"/>
    <w:rsid w:val="002D62C1"/>
    <w:rsid w:val="002D6810"/>
    <w:rsid w:val="002E2042"/>
    <w:rsid w:val="00301BC5"/>
    <w:rsid w:val="0033207D"/>
    <w:rsid w:val="00354B5E"/>
    <w:rsid w:val="00392FA9"/>
    <w:rsid w:val="003A63FD"/>
    <w:rsid w:val="003A6E6F"/>
    <w:rsid w:val="00407659"/>
    <w:rsid w:val="00422F14"/>
    <w:rsid w:val="00427D5C"/>
    <w:rsid w:val="00436055"/>
    <w:rsid w:val="004461B7"/>
    <w:rsid w:val="00456C71"/>
    <w:rsid w:val="00463914"/>
    <w:rsid w:val="00467D63"/>
    <w:rsid w:val="0049066F"/>
    <w:rsid w:val="004A4551"/>
    <w:rsid w:val="004E153F"/>
    <w:rsid w:val="004F2D17"/>
    <w:rsid w:val="004F75FB"/>
    <w:rsid w:val="00503A44"/>
    <w:rsid w:val="00505BE2"/>
    <w:rsid w:val="0050715D"/>
    <w:rsid w:val="00507D42"/>
    <w:rsid w:val="005236C1"/>
    <w:rsid w:val="00555B10"/>
    <w:rsid w:val="00585666"/>
    <w:rsid w:val="00590C39"/>
    <w:rsid w:val="00592FA8"/>
    <w:rsid w:val="005A55CD"/>
    <w:rsid w:val="005A68C4"/>
    <w:rsid w:val="005A6EF8"/>
    <w:rsid w:val="005B45E0"/>
    <w:rsid w:val="005F676B"/>
    <w:rsid w:val="006041AA"/>
    <w:rsid w:val="00615ADA"/>
    <w:rsid w:val="006179F4"/>
    <w:rsid w:val="00636641"/>
    <w:rsid w:val="00663813"/>
    <w:rsid w:val="006A0060"/>
    <w:rsid w:val="006B2E8D"/>
    <w:rsid w:val="006B6066"/>
    <w:rsid w:val="006C734A"/>
    <w:rsid w:val="006D1C44"/>
    <w:rsid w:val="007140C1"/>
    <w:rsid w:val="00717257"/>
    <w:rsid w:val="007232C1"/>
    <w:rsid w:val="00735E8D"/>
    <w:rsid w:val="00743B73"/>
    <w:rsid w:val="0075061A"/>
    <w:rsid w:val="00772908"/>
    <w:rsid w:val="00791055"/>
    <w:rsid w:val="00791987"/>
    <w:rsid w:val="007A5233"/>
    <w:rsid w:val="007A6138"/>
    <w:rsid w:val="007D7A69"/>
    <w:rsid w:val="007F2C96"/>
    <w:rsid w:val="00813613"/>
    <w:rsid w:val="008332D7"/>
    <w:rsid w:val="0085383C"/>
    <w:rsid w:val="00860B80"/>
    <w:rsid w:val="00862348"/>
    <w:rsid w:val="00885777"/>
    <w:rsid w:val="00886B97"/>
    <w:rsid w:val="00890551"/>
    <w:rsid w:val="008A7111"/>
    <w:rsid w:val="008B1D44"/>
    <w:rsid w:val="008C3CE4"/>
    <w:rsid w:val="008C49AB"/>
    <w:rsid w:val="008D5AFA"/>
    <w:rsid w:val="008E2656"/>
    <w:rsid w:val="008F08AE"/>
    <w:rsid w:val="008F41D4"/>
    <w:rsid w:val="00930C79"/>
    <w:rsid w:val="009512E4"/>
    <w:rsid w:val="00967402"/>
    <w:rsid w:val="00982C04"/>
    <w:rsid w:val="009842D6"/>
    <w:rsid w:val="00997DF8"/>
    <w:rsid w:val="009A27E4"/>
    <w:rsid w:val="009A7C9B"/>
    <w:rsid w:val="009B3D2F"/>
    <w:rsid w:val="009C5881"/>
    <w:rsid w:val="009D69D4"/>
    <w:rsid w:val="009E59F0"/>
    <w:rsid w:val="009F1155"/>
    <w:rsid w:val="009F62BA"/>
    <w:rsid w:val="00A04144"/>
    <w:rsid w:val="00A12909"/>
    <w:rsid w:val="00A2622D"/>
    <w:rsid w:val="00A939BA"/>
    <w:rsid w:val="00AB3EEC"/>
    <w:rsid w:val="00AC5236"/>
    <w:rsid w:val="00AE2A57"/>
    <w:rsid w:val="00AF3DDC"/>
    <w:rsid w:val="00B23DF2"/>
    <w:rsid w:val="00B53FEE"/>
    <w:rsid w:val="00B54654"/>
    <w:rsid w:val="00B54A3E"/>
    <w:rsid w:val="00B77A23"/>
    <w:rsid w:val="00B9002E"/>
    <w:rsid w:val="00BB655E"/>
    <w:rsid w:val="00BC414C"/>
    <w:rsid w:val="00BC78C5"/>
    <w:rsid w:val="00C07889"/>
    <w:rsid w:val="00C150CE"/>
    <w:rsid w:val="00C15B63"/>
    <w:rsid w:val="00C7526C"/>
    <w:rsid w:val="00C77BF3"/>
    <w:rsid w:val="00C815D4"/>
    <w:rsid w:val="00C869F8"/>
    <w:rsid w:val="00C87772"/>
    <w:rsid w:val="00C92184"/>
    <w:rsid w:val="00C92842"/>
    <w:rsid w:val="00C9700D"/>
    <w:rsid w:val="00CB654D"/>
    <w:rsid w:val="00CC1676"/>
    <w:rsid w:val="00CD1DF8"/>
    <w:rsid w:val="00CD24F9"/>
    <w:rsid w:val="00CF1C8F"/>
    <w:rsid w:val="00D0139B"/>
    <w:rsid w:val="00D05D61"/>
    <w:rsid w:val="00D06823"/>
    <w:rsid w:val="00D1521D"/>
    <w:rsid w:val="00D1771C"/>
    <w:rsid w:val="00D273FD"/>
    <w:rsid w:val="00D464A1"/>
    <w:rsid w:val="00D62AC0"/>
    <w:rsid w:val="00D72ECF"/>
    <w:rsid w:val="00D738B5"/>
    <w:rsid w:val="00D91CD1"/>
    <w:rsid w:val="00DA64AF"/>
    <w:rsid w:val="00DB3AB5"/>
    <w:rsid w:val="00DD7AC3"/>
    <w:rsid w:val="00DF120A"/>
    <w:rsid w:val="00DF1693"/>
    <w:rsid w:val="00E01FDA"/>
    <w:rsid w:val="00E03794"/>
    <w:rsid w:val="00E512A6"/>
    <w:rsid w:val="00E72CF6"/>
    <w:rsid w:val="00EA37A3"/>
    <w:rsid w:val="00EC56EA"/>
    <w:rsid w:val="00EE0DC4"/>
    <w:rsid w:val="00EE7D44"/>
    <w:rsid w:val="00EF666E"/>
    <w:rsid w:val="00F01BDC"/>
    <w:rsid w:val="00F05656"/>
    <w:rsid w:val="00F50363"/>
    <w:rsid w:val="00F504B3"/>
    <w:rsid w:val="00F67926"/>
    <w:rsid w:val="00F76B7E"/>
    <w:rsid w:val="00F8684C"/>
    <w:rsid w:val="00FA5A5C"/>
    <w:rsid w:val="00FB3451"/>
    <w:rsid w:val="00FC31DC"/>
    <w:rsid w:val="00FD613A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5FB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F75FB"/>
    <w:pPr>
      <w:keepNext/>
      <w:widowControl/>
      <w:jc w:val="left"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F75FB"/>
    <w:rPr>
      <w:sz w:val="36"/>
      <w:lang w:val="ru-RU" w:eastAsia="ru-RU" w:bidi="ar-SA"/>
    </w:rPr>
  </w:style>
  <w:style w:type="paragraph" w:customStyle="1" w:styleId="11">
    <w:name w:val="заголовок 1"/>
    <w:basedOn w:val="a"/>
    <w:next w:val="a"/>
    <w:rsid w:val="004F75FB"/>
    <w:pPr>
      <w:keepNext/>
      <w:autoSpaceDE w:val="0"/>
      <w:autoSpaceDN w:val="0"/>
      <w:jc w:val="center"/>
    </w:pPr>
    <w:rPr>
      <w:b/>
      <w:bCs/>
      <w:kern w:val="22"/>
      <w:sz w:val="32"/>
      <w:szCs w:val="32"/>
    </w:rPr>
  </w:style>
  <w:style w:type="table" w:styleId="a3">
    <w:name w:val="Table Grid"/>
    <w:basedOn w:val="a1"/>
    <w:rsid w:val="00422F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B45E0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F504B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05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link w:val="a0"/>
    <w:rsid w:val="000B24BB"/>
    <w:pPr>
      <w:widowControl/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6">
    <w:name w:val="Hyperlink"/>
    <w:rsid w:val="00256528"/>
    <w:rPr>
      <w:color w:val="0000FF"/>
      <w:u w:val="single"/>
    </w:rPr>
  </w:style>
  <w:style w:type="paragraph" w:styleId="a7">
    <w:name w:val="Balloon Text"/>
    <w:basedOn w:val="a"/>
    <w:link w:val="a8"/>
    <w:rsid w:val="009C58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7AC0-2EB4-4437-8BA0-D3AE34C7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2021-08-23T03:23:00Z</cp:lastPrinted>
  <dcterms:created xsi:type="dcterms:W3CDTF">2021-08-26T02:49:00Z</dcterms:created>
  <dcterms:modified xsi:type="dcterms:W3CDTF">2021-08-26T02:49:00Z</dcterms:modified>
</cp:coreProperties>
</file>