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A6" w:rsidRPr="00315871" w:rsidRDefault="00CF3664" w:rsidP="006E504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-228600</wp:posOffset>
            </wp:positionV>
            <wp:extent cx="594995" cy="73152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9A6" w:rsidRPr="006E504C" w:rsidRDefault="00AB49A6" w:rsidP="00315871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6E504C"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AB49A6" w:rsidRPr="006E504C" w:rsidRDefault="00AB49A6" w:rsidP="00315871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6E504C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AB49A6" w:rsidRPr="00315871" w:rsidRDefault="00AB49A6" w:rsidP="006E504C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49A6" w:rsidRPr="00315871" w:rsidRDefault="00AB49A6" w:rsidP="006E504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1587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B49A6" w:rsidRPr="00315871" w:rsidRDefault="00AB49A6" w:rsidP="006E504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27"/>
        <w:gridCol w:w="4996"/>
      </w:tblGrid>
      <w:tr w:rsidR="00AB49A6" w:rsidRPr="009325B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B49A6" w:rsidRPr="006E504C" w:rsidRDefault="00AB49A6" w:rsidP="00C1154E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84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10.09.2020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AB49A6" w:rsidRPr="006E504C" w:rsidRDefault="00AB49A6" w:rsidP="00C1154E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343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6E5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84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3980</w:t>
            </w:r>
            <w:r w:rsidR="000420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</w:tbl>
    <w:p w:rsidR="00AB49A6" w:rsidRPr="00315871" w:rsidRDefault="00AB49A6" w:rsidP="006E504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B49A6" w:rsidRPr="009325B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B49A6" w:rsidRPr="006E504C" w:rsidRDefault="00AB49A6" w:rsidP="006E5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0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приватизации муниципального имущества</w:t>
            </w:r>
          </w:p>
        </w:tc>
      </w:tr>
    </w:tbl>
    <w:p w:rsidR="00AB49A6" w:rsidRPr="00315871" w:rsidRDefault="00AB49A6" w:rsidP="006E504C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AB49A6" w:rsidRPr="00315871" w:rsidRDefault="00AB49A6" w:rsidP="00315871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«О приватизации муниципального имущества городского округа город Бор Нижегородской области», утвержденным решением Совета депутатов городского округ</w:t>
      </w:r>
      <w:r w:rsidR="006C728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 город Бор от 29.05.2012 № 35,</w:t>
      </w:r>
      <w:r w:rsidR="00FD286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 исполнение прогнозного плана (программы) приватизации объектов муниципальной собственности на 2019 год и на плановый период 2020 и 2021 годов, утвержденного решением Совета депутатов</w:t>
      </w:r>
      <w:proofErr w:type="gramEnd"/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городского округа город Бор Нижегородской области от </w:t>
      </w:r>
      <w:r w:rsidR="008A130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24.09.2019</w:t>
      </w: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№ 70 (</w:t>
      </w:r>
      <w:r w:rsidR="00755250">
        <w:rPr>
          <w:rFonts w:ascii="Times New Roman" w:hAnsi="Times New Roman" w:cs="Times New Roman"/>
          <w:sz w:val="28"/>
          <w:szCs w:val="28"/>
        </w:rPr>
        <w:t>в редакции решений от 26.11.2019 № 88, от 20.12.2019 № 98, № 28.</w:t>
      </w:r>
      <w:r w:rsidR="00C54092">
        <w:rPr>
          <w:rFonts w:ascii="Times New Roman" w:hAnsi="Times New Roman" w:cs="Times New Roman"/>
          <w:sz w:val="28"/>
          <w:szCs w:val="28"/>
        </w:rPr>
        <w:t>01.2020 № 5, от 28.04.2020 № 28</w:t>
      </w:r>
      <w:r w:rsidR="00FC1216">
        <w:rPr>
          <w:rFonts w:ascii="Times New Roman" w:hAnsi="Times New Roman" w:cs="Times New Roman"/>
          <w:sz w:val="28"/>
          <w:szCs w:val="28"/>
        </w:rPr>
        <w:t>, от 23.06.2020 № 48</w:t>
      </w:r>
      <w:r w:rsidR="00C115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15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1154E">
        <w:rPr>
          <w:rFonts w:ascii="Times New Roman" w:hAnsi="Times New Roman" w:cs="Times New Roman"/>
          <w:sz w:val="28"/>
          <w:szCs w:val="28"/>
        </w:rPr>
        <w:t xml:space="preserve"> 25.08.2020 № 60</w:t>
      </w: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), администрация городского округа г. Бор </w:t>
      </w:r>
      <w:r w:rsidRPr="00315871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постановляет</w:t>
      </w: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AB49A6" w:rsidRPr="00315871" w:rsidRDefault="00AB49A6" w:rsidP="0031587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 Утвердить прилагаемые условия приватизации муниципального имущества.</w:t>
      </w:r>
    </w:p>
    <w:p w:rsidR="00AB49A6" w:rsidRPr="00315871" w:rsidRDefault="00AB49A6" w:rsidP="0031587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2. Департаменту имущественных и земельных отношений администрации городского округа город Бор Нижегородской области (А.Н. </w:t>
      </w:r>
      <w:proofErr w:type="spellStart"/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Щенников</w:t>
      </w:r>
      <w:proofErr w:type="spellEnd"/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):</w:t>
      </w:r>
    </w:p>
    <w:p w:rsidR="006C7280" w:rsidRPr="006C7280" w:rsidRDefault="00AB49A6" w:rsidP="001760CE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2.1. </w:t>
      </w:r>
      <w:r w:rsidR="00EB789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одготовить информа</w:t>
      </w:r>
      <w:r w:rsidR="001760C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ционное сообщение о проведении торгов, </w:t>
      </w:r>
      <w:proofErr w:type="gramStart"/>
      <w:r w:rsidR="001760C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разместить его</w:t>
      </w:r>
      <w:proofErr w:type="gramEnd"/>
      <w:r w:rsidR="00E212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</w:t>
      </w:r>
      <w:r w:rsidR="001760C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760CE">
        <w:rPr>
          <w:rFonts w:ascii="Times New Roman" w:hAnsi="Times New Roman" w:cs="Times New Roman"/>
          <w:sz w:val="26"/>
          <w:szCs w:val="26"/>
        </w:rPr>
        <w:t>н</w:t>
      </w:r>
      <w:r w:rsidR="006C7280" w:rsidRPr="006C7280">
        <w:rPr>
          <w:rFonts w:ascii="Times New Roman" w:hAnsi="Times New Roman" w:cs="Times New Roman"/>
          <w:sz w:val="26"/>
          <w:szCs w:val="26"/>
        </w:rPr>
        <w:t>а официальном сайте</w:t>
      </w:r>
      <w:r w:rsidR="001760CE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E2124D">
        <w:rPr>
          <w:rFonts w:ascii="Times New Roman" w:hAnsi="Times New Roman" w:cs="Times New Roman"/>
          <w:sz w:val="26"/>
          <w:szCs w:val="26"/>
        </w:rPr>
        <w:t xml:space="preserve"> -</w:t>
      </w:r>
      <w:r w:rsidR="006C7280" w:rsidRPr="006C728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760CE">
        <w:rPr>
          <w:rFonts w:ascii="Times New Roman" w:hAnsi="Times New Roman" w:cs="Times New Roman"/>
          <w:sz w:val="26"/>
          <w:szCs w:val="26"/>
        </w:rPr>
        <w:t>, н</w:t>
      </w:r>
      <w:r w:rsidR="006C7280" w:rsidRPr="006C7280">
        <w:rPr>
          <w:rFonts w:ascii="Times New Roman" w:hAnsi="Times New Roman" w:cs="Times New Roman"/>
          <w:sz w:val="26"/>
          <w:szCs w:val="26"/>
        </w:rPr>
        <w:t>а сайте</w:t>
      </w:r>
      <w:r w:rsidR="00E2124D">
        <w:rPr>
          <w:rFonts w:ascii="Times New Roman" w:hAnsi="Times New Roman" w:cs="Times New Roman"/>
          <w:sz w:val="26"/>
          <w:szCs w:val="26"/>
        </w:rPr>
        <w:t xml:space="preserve"> оператора электронной площадки -</w:t>
      </w:r>
      <w:r w:rsidR="006C7280" w:rsidRPr="006C728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etp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2124D">
        <w:rPr>
          <w:rFonts w:ascii="Times New Roman" w:hAnsi="Times New Roman" w:cs="Times New Roman"/>
          <w:sz w:val="26"/>
          <w:szCs w:val="26"/>
        </w:rPr>
        <w:t>;</w:t>
      </w:r>
      <w:r w:rsidR="001760CE">
        <w:rPr>
          <w:rFonts w:ascii="Times New Roman" w:hAnsi="Times New Roman" w:cs="Times New Roman"/>
          <w:sz w:val="26"/>
          <w:szCs w:val="26"/>
        </w:rPr>
        <w:t xml:space="preserve"> н</w:t>
      </w:r>
      <w:r w:rsidR="006C7280" w:rsidRPr="006C7280">
        <w:rPr>
          <w:rFonts w:ascii="Times New Roman" w:hAnsi="Times New Roman" w:cs="Times New Roman"/>
          <w:sz w:val="26"/>
          <w:szCs w:val="26"/>
        </w:rPr>
        <w:t>а официальном сайте</w:t>
      </w:r>
      <w:r w:rsidR="00E2124D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самоуправления-</w:t>
      </w:r>
      <w:r w:rsidR="006C7280" w:rsidRPr="006C7280">
        <w:rPr>
          <w:rFonts w:ascii="Times New Roman" w:hAnsi="Times New Roman" w:cs="Times New Roman"/>
          <w:sz w:val="26"/>
          <w:szCs w:val="26"/>
        </w:rPr>
        <w:t xml:space="preserve"> </w:t>
      </w:r>
      <w:r w:rsidR="006C7280" w:rsidRPr="006C728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6C7280" w:rsidRPr="006C7280">
        <w:rPr>
          <w:rFonts w:ascii="Times New Roman" w:hAnsi="Times New Roman" w:cs="Times New Roman"/>
          <w:sz w:val="26"/>
          <w:szCs w:val="26"/>
        </w:rPr>
        <w:t>.</w:t>
      </w:r>
      <w:r w:rsidR="006C7280" w:rsidRPr="006C7280">
        <w:rPr>
          <w:rFonts w:ascii="Times New Roman" w:hAnsi="Times New Roman" w:cs="Times New Roman"/>
          <w:sz w:val="26"/>
          <w:szCs w:val="26"/>
          <w:lang w:val="en-US"/>
        </w:rPr>
        <w:t>borcity</w:t>
      </w:r>
      <w:r w:rsidR="006C7280" w:rsidRPr="006C7280">
        <w:rPr>
          <w:rFonts w:ascii="Times New Roman" w:hAnsi="Times New Roman" w:cs="Times New Roman"/>
          <w:sz w:val="26"/>
          <w:szCs w:val="26"/>
        </w:rPr>
        <w:t>.</w:t>
      </w:r>
      <w:r w:rsidR="006C7280" w:rsidRPr="006C728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C7280" w:rsidRPr="006C7280">
        <w:rPr>
          <w:rFonts w:ascii="Times New Roman" w:hAnsi="Times New Roman" w:cs="Times New Roman"/>
          <w:sz w:val="26"/>
          <w:szCs w:val="26"/>
        </w:rPr>
        <w:t>.</w:t>
      </w:r>
    </w:p>
    <w:p w:rsidR="00AB49A6" w:rsidRPr="00315871" w:rsidRDefault="006C7280" w:rsidP="0031587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B49A6"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2.2. </w:t>
      </w:r>
      <w:r w:rsidR="0032583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</w:t>
      </w:r>
      <w:r w:rsidR="00AB49A6"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одготовить информацию о проведении торгов и опублик</w:t>
      </w:r>
      <w:r w:rsidR="001760C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овать её в газете «БОР сегодня».</w:t>
      </w:r>
    </w:p>
    <w:p w:rsidR="00AB49A6" w:rsidRDefault="00AB49A6" w:rsidP="0031587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2.3. </w:t>
      </w:r>
      <w:r w:rsidR="001760C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Назначить проведение </w:t>
      </w:r>
      <w:r w:rsidR="005D371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торгов</w:t>
      </w:r>
      <w:r w:rsidR="00226DD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посредством публичного предложения</w:t>
      </w:r>
      <w:r w:rsidR="001760CE"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A130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</w:t>
      </w:r>
      <w:r w:rsidR="00C1154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</w:t>
      </w:r>
      <w:r w:rsidR="008A130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лот</w:t>
      </w:r>
      <w:r w:rsidR="00C1154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</w:t>
      </w:r>
      <w:r w:rsidR="008A130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1760C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="00BA024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C1154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</w:t>
      </w:r>
      <w:r w:rsidR="00BA024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="00C1154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10</w:t>
      </w:r>
      <w:r w:rsidR="0043448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</w:t>
      </w:r>
      <w:r w:rsidR="00EB789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года в 1</w:t>
      </w:r>
      <w:r w:rsidR="001760C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:00 часов</w:t>
      </w:r>
      <w:r w:rsidR="001760C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9A6" w:rsidRPr="00315871" w:rsidRDefault="00AB49A6" w:rsidP="0031587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0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5"/>
        <w:gridCol w:w="5080"/>
      </w:tblGrid>
      <w:tr w:rsidR="00AB49A6" w:rsidRPr="009325B8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AB49A6" w:rsidRPr="006E504C" w:rsidRDefault="00AB49A6" w:rsidP="006E5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0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AB49A6" w:rsidRPr="006E504C" w:rsidRDefault="00AB49A6" w:rsidP="006E50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0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А.В. Киселев</w:t>
            </w:r>
          </w:p>
        </w:tc>
      </w:tr>
    </w:tbl>
    <w:p w:rsidR="00AB49A6" w:rsidRPr="006E504C" w:rsidRDefault="00AB49A6" w:rsidP="006E504C">
      <w:pPr>
        <w:autoSpaceDE w:val="0"/>
        <w:autoSpaceDN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88"/>
      </w:tblGrid>
      <w:tr w:rsidR="00AB49A6" w:rsidRPr="009325B8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073EEF" w:rsidRDefault="006C7280" w:rsidP="006C72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Е.Л.Коцюба</w:t>
            </w:r>
            <w:proofErr w:type="spellEnd"/>
            <w:r w:rsidR="00EB7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9 05 25</w:t>
            </w:r>
          </w:p>
          <w:p w:rsidR="00AB49A6" w:rsidRPr="006E504C" w:rsidRDefault="00AB49A6" w:rsidP="005A21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49A6" w:rsidRPr="00315871" w:rsidRDefault="00AB49A6" w:rsidP="006D505A">
      <w:pPr>
        <w:spacing w:after="0"/>
        <w:ind w:right="-132"/>
        <w:jc w:val="right"/>
        <w:rPr>
          <w:rFonts w:ascii="Times New Roman" w:hAnsi="Times New Roman" w:cs="Times New Roman"/>
          <w:sz w:val="28"/>
          <w:szCs w:val="28"/>
        </w:rPr>
      </w:pPr>
      <w:r w:rsidRPr="0031587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B49A6" w:rsidRPr="00315871" w:rsidRDefault="00AB49A6" w:rsidP="006D505A">
      <w:pPr>
        <w:spacing w:after="0"/>
        <w:ind w:right="-132"/>
        <w:jc w:val="right"/>
        <w:rPr>
          <w:rFonts w:ascii="Times New Roman" w:hAnsi="Times New Roman" w:cs="Times New Roman"/>
          <w:sz w:val="28"/>
          <w:szCs w:val="28"/>
        </w:rPr>
      </w:pPr>
      <w:r w:rsidRPr="0031587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B49A6" w:rsidRDefault="00AB49A6" w:rsidP="006D505A">
      <w:pPr>
        <w:spacing w:after="0"/>
        <w:ind w:right="-132"/>
        <w:jc w:val="right"/>
        <w:rPr>
          <w:rFonts w:ascii="Times New Roman" w:hAnsi="Times New Roman" w:cs="Times New Roman"/>
          <w:sz w:val="28"/>
          <w:szCs w:val="28"/>
        </w:rPr>
      </w:pPr>
      <w:r w:rsidRPr="00315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5871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AB49A6" w:rsidRPr="00315871" w:rsidRDefault="00AB49A6" w:rsidP="006D505A">
      <w:pPr>
        <w:spacing w:after="0"/>
        <w:ind w:right="-1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0243">
        <w:rPr>
          <w:rFonts w:ascii="Times New Roman" w:hAnsi="Times New Roman" w:cs="Times New Roman"/>
          <w:sz w:val="28"/>
          <w:szCs w:val="28"/>
        </w:rPr>
        <w:t xml:space="preserve"> </w:t>
      </w:r>
      <w:r w:rsidR="00884AFF">
        <w:rPr>
          <w:rFonts w:ascii="Times New Roman" w:hAnsi="Times New Roman" w:cs="Times New Roman"/>
          <w:sz w:val="28"/>
          <w:szCs w:val="28"/>
        </w:rPr>
        <w:t xml:space="preserve">10.09.2020 </w:t>
      </w:r>
      <w:r w:rsidRPr="00315871">
        <w:rPr>
          <w:rFonts w:ascii="Times New Roman" w:hAnsi="Times New Roman" w:cs="Times New Roman"/>
          <w:sz w:val="28"/>
          <w:szCs w:val="28"/>
        </w:rPr>
        <w:t>№</w:t>
      </w:r>
      <w:r w:rsidR="008A1306">
        <w:rPr>
          <w:rFonts w:ascii="Times New Roman" w:hAnsi="Times New Roman" w:cs="Times New Roman"/>
          <w:sz w:val="28"/>
          <w:szCs w:val="28"/>
        </w:rPr>
        <w:t xml:space="preserve">  </w:t>
      </w:r>
      <w:r w:rsidR="00884AFF">
        <w:rPr>
          <w:rFonts w:ascii="Times New Roman" w:hAnsi="Times New Roman" w:cs="Times New Roman"/>
          <w:sz w:val="28"/>
          <w:szCs w:val="28"/>
        </w:rPr>
        <w:t>3980</w:t>
      </w:r>
      <w:bookmarkStart w:id="0" w:name="_GoBack"/>
      <w:bookmarkEnd w:id="0"/>
      <w:r w:rsidR="008A1306">
        <w:rPr>
          <w:rFonts w:ascii="Times New Roman" w:hAnsi="Times New Roman" w:cs="Times New Roman"/>
          <w:sz w:val="28"/>
          <w:szCs w:val="28"/>
        </w:rPr>
        <w:t xml:space="preserve"> </w:t>
      </w:r>
      <w:r w:rsidR="00343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9A6" w:rsidRDefault="00AB49A6" w:rsidP="00C92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49A6" w:rsidRDefault="00AB49A6" w:rsidP="00C923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34E">
        <w:rPr>
          <w:rFonts w:ascii="Times New Roman" w:hAnsi="Times New Roman" w:cs="Times New Roman"/>
          <w:b/>
          <w:bCs/>
          <w:sz w:val="24"/>
          <w:szCs w:val="24"/>
        </w:rPr>
        <w:t>УСЛОВИЯ ПРИВАТИЗАЦИИ МУНИЦИПАЛЬНОГО ИМУЩЕСТВА</w:t>
      </w:r>
    </w:p>
    <w:p w:rsidR="00AB49A6" w:rsidRPr="00CF1402" w:rsidRDefault="00AB49A6" w:rsidP="00C923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9A6" w:rsidRDefault="00AB49A6" w:rsidP="00131CE5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ТОРГОВ</w:t>
      </w:r>
    </w:p>
    <w:p w:rsidR="008A1306" w:rsidRDefault="008A1306" w:rsidP="00131CE5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 w:rsidR="00BA024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Style w:val="2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6662"/>
      </w:tblGrid>
      <w:tr w:rsidR="008A1306" w:rsidRPr="00AA3770" w:rsidTr="004474C4">
        <w:trPr>
          <w:trHeight w:val="3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06" w:rsidRPr="008A1306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06" w:rsidRPr="008A1306" w:rsidRDefault="008A1306" w:rsidP="0076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E" w:rsidRPr="00C1154E" w:rsidRDefault="00C1154E" w:rsidP="00C11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E">
              <w:rPr>
                <w:rFonts w:ascii="Times New Roman" w:hAnsi="Times New Roman" w:cs="Times New Roman"/>
                <w:sz w:val="24"/>
                <w:szCs w:val="24"/>
              </w:rPr>
              <w:t xml:space="preserve">1.Здание с кадастровым номером 52:20:2100004:1560, назначение: нежилое, количество этажей – 1, общая площадь – 126,0 </w:t>
            </w:r>
            <w:proofErr w:type="spellStart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ограничений (обременений) не зарегистрировано, год постройки – 1917, адрес: Нижегородская область, </w:t>
            </w:r>
            <w:proofErr w:type="spellStart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>п.Память</w:t>
            </w:r>
            <w:proofErr w:type="spellEnd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 xml:space="preserve"> Парижской Коммуны (ППК с/с), </w:t>
            </w:r>
            <w:proofErr w:type="spellStart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>, д.1.</w:t>
            </w:r>
          </w:p>
          <w:p w:rsidR="00C1154E" w:rsidRPr="00C1154E" w:rsidRDefault="00C1154E" w:rsidP="00C11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E"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участок, на котором расположено здание, с кадастровым номером 52:20:2100004:5082 площадью 1172 +/-12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      </w:r>
            <w:proofErr w:type="spellStart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>амять</w:t>
            </w:r>
            <w:proofErr w:type="spellEnd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 xml:space="preserve"> Парижской Коммуны, </w:t>
            </w:r>
            <w:proofErr w:type="spellStart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C1154E">
              <w:rPr>
                <w:rFonts w:ascii="Times New Roman" w:hAnsi="Times New Roman" w:cs="Times New Roman"/>
                <w:sz w:val="24"/>
                <w:szCs w:val="24"/>
              </w:rPr>
              <w:t>, земельный участок 1.</w:t>
            </w:r>
          </w:p>
          <w:p w:rsidR="008A1306" w:rsidRPr="008A1306" w:rsidRDefault="008A1306" w:rsidP="00BA0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06" w:rsidRPr="00AA3770" w:rsidTr="008A1306">
        <w:trPr>
          <w:trHeight w:val="225"/>
        </w:trPr>
        <w:tc>
          <w:tcPr>
            <w:tcW w:w="568" w:type="dxa"/>
          </w:tcPr>
          <w:p w:rsidR="008A1306" w:rsidRPr="008A1306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A1306" w:rsidRPr="008A1306" w:rsidRDefault="008A1306" w:rsidP="0076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объекта</w:t>
            </w:r>
          </w:p>
        </w:tc>
        <w:tc>
          <w:tcPr>
            <w:tcW w:w="6662" w:type="dxa"/>
          </w:tcPr>
          <w:p w:rsidR="008A1306" w:rsidRPr="008A1306" w:rsidRDefault="008A1306" w:rsidP="00763A91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(цена отсечения составляет 50 % от начальной цены)</w:t>
            </w:r>
          </w:p>
        </w:tc>
      </w:tr>
      <w:tr w:rsidR="008A1306" w:rsidRPr="008D534C" w:rsidTr="008A1306">
        <w:trPr>
          <w:trHeight w:val="475"/>
        </w:trPr>
        <w:tc>
          <w:tcPr>
            <w:tcW w:w="568" w:type="dxa"/>
          </w:tcPr>
          <w:p w:rsidR="008A1306" w:rsidRPr="008A1306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A1306" w:rsidRPr="008A1306" w:rsidRDefault="008A1306" w:rsidP="0076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6662" w:type="dxa"/>
          </w:tcPr>
          <w:p w:rsidR="008A1306" w:rsidRPr="007F7A95" w:rsidRDefault="00C1154E" w:rsidP="00763A91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A1306" w:rsidRPr="007F7A95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8A1306" w:rsidRPr="008D534C" w:rsidTr="00BA0243">
        <w:trPr>
          <w:trHeight w:val="829"/>
        </w:trPr>
        <w:tc>
          <w:tcPr>
            <w:tcW w:w="568" w:type="dxa"/>
            <w:hideMark/>
          </w:tcPr>
          <w:p w:rsidR="008A1306" w:rsidRPr="008A1306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8A1306" w:rsidRPr="008A1306" w:rsidRDefault="008A1306" w:rsidP="0076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662" w:type="dxa"/>
            <w:hideMark/>
          </w:tcPr>
          <w:p w:rsidR="008A1306" w:rsidRPr="007F7A95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06" w:rsidRPr="007F7A95" w:rsidRDefault="00C1154E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A1306" w:rsidRPr="007F7A95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  <w:p w:rsidR="008A1306" w:rsidRPr="007F7A95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06" w:rsidRPr="008D534C" w:rsidTr="008A1306">
        <w:trPr>
          <w:trHeight w:val="238"/>
        </w:trPr>
        <w:tc>
          <w:tcPr>
            <w:tcW w:w="568" w:type="dxa"/>
          </w:tcPr>
          <w:p w:rsidR="008A1306" w:rsidRPr="008A1306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1306" w:rsidRPr="008A1306" w:rsidRDefault="008A1306" w:rsidP="008A1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8A1306" w:rsidRPr="008A1306" w:rsidRDefault="008A1306" w:rsidP="008A1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662" w:type="dxa"/>
          </w:tcPr>
          <w:p w:rsidR="008A1306" w:rsidRPr="007F7A95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06" w:rsidRPr="007F7A95" w:rsidRDefault="008A1306" w:rsidP="00C11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7A95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8A1306" w:rsidRPr="003E1B7D" w:rsidTr="008A1306">
        <w:trPr>
          <w:trHeight w:val="238"/>
        </w:trPr>
        <w:tc>
          <w:tcPr>
            <w:tcW w:w="568" w:type="dxa"/>
          </w:tcPr>
          <w:p w:rsidR="008A1306" w:rsidRPr="008A1306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A1306" w:rsidRPr="008A1306" w:rsidRDefault="008A1306" w:rsidP="0076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 xml:space="preserve">Шаг понижения цены, </w:t>
            </w:r>
            <w:proofErr w:type="spellStart"/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A13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% от начальной цены объекта)</w:t>
            </w:r>
          </w:p>
        </w:tc>
        <w:tc>
          <w:tcPr>
            <w:tcW w:w="6662" w:type="dxa"/>
          </w:tcPr>
          <w:p w:rsidR="008A1306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06" w:rsidRPr="008A1306" w:rsidRDefault="00C1154E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1306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8A1306" w:rsidRPr="003E1B7D" w:rsidTr="004474C4">
        <w:trPr>
          <w:trHeight w:val="1075"/>
        </w:trPr>
        <w:tc>
          <w:tcPr>
            <w:tcW w:w="568" w:type="dxa"/>
          </w:tcPr>
          <w:p w:rsidR="008A1306" w:rsidRPr="008A1306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A1306" w:rsidRPr="008A1306" w:rsidRDefault="008A1306" w:rsidP="0076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предложения (цена отсечения), </w:t>
            </w:r>
            <w:proofErr w:type="spellStart"/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662" w:type="dxa"/>
          </w:tcPr>
          <w:p w:rsidR="008A1306" w:rsidRPr="008A1306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06" w:rsidRPr="008A1306" w:rsidRDefault="00C1154E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A1306" w:rsidRPr="008A1306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  <w:p w:rsidR="008A1306" w:rsidRPr="008A1306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06" w:rsidRPr="003E1B7D" w:rsidTr="008A1306">
        <w:trPr>
          <w:trHeight w:val="238"/>
        </w:trPr>
        <w:tc>
          <w:tcPr>
            <w:tcW w:w="568" w:type="dxa"/>
          </w:tcPr>
          <w:p w:rsidR="008A1306" w:rsidRPr="008A1306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A1306" w:rsidRPr="008A1306" w:rsidRDefault="008A1306" w:rsidP="007F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Шаг аукциона (повышения) цены, руб.       (</w:t>
            </w:r>
            <w:r w:rsidR="007F7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 xml:space="preserve"> % от шага понижения)</w:t>
            </w:r>
          </w:p>
        </w:tc>
        <w:tc>
          <w:tcPr>
            <w:tcW w:w="6662" w:type="dxa"/>
          </w:tcPr>
          <w:p w:rsidR="008A1306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95" w:rsidRPr="008A1306" w:rsidRDefault="00C1154E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F7A9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8A1306" w:rsidRPr="00AA3770" w:rsidTr="008A1306">
        <w:trPr>
          <w:trHeight w:val="555"/>
        </w:trPr>
        <w:tc>
          <w:tcPr>
            <w:tcW w:w="568" w:type="dxa"/>
          </w:tcPr>
          <w:p w:rsidR="008A1306" w:rsidRPr="008A1306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A1306" w:rsidRPr="008A1306" w:rsidRDefault="008A1306" w:rsidP="0076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Срок оплаты</w:t>
            </w:r>
          </w:p>
        </w:tc>
        <w:tc>
          <w:tcPr>
            <w:tcW w:w="6662" w:type="dxa"/>
          </w:tcPr>
          <w:p w:rsidR="008A1306" w:rsidRPr="008A1306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календарных дней </w:t>
            </w:r>
            <w:proofErr w:type="gramStart"/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8A130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 – продажи</w:t>
            </w:r>
          </w:p>
        </w:tc>
      </w:tr>
      <w:tr w:rsidR="008A1306" w:rsidRPr="00AA3770" w:rsidTr="008A1306">
        <w:trPr>
          <w:trHeight w:val="70"/>
        </w:trPr>
        <w:tc>
          <w:tcPr>
            <w:tcW w:w="568" w:type="dxa"/>
          </w:tcPr>
          <w:p w:rsidR="008A1306" w:rsidRPr="008A1306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8A1306" w:rsidRPr="008A1306" w:rsidRDefault="008A1306" w:rsidP="0076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662" w:type="dxa"/>
          </w:tcPr>
          <w:p w:rsidR="00C1154E" w:rsidRPr="00CA0448" w:rsidRDefault="00C1154E" w:rsidP="00C1154E">
            <w:pPr>
              <w:pStyle w:val="a4"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выставлялся на торги. Торги от 30.07.2020, 07.09.2020 признаны несостоявшимися в связи с отсутствием заявок.</w:t>
            </w:r>
          </w:p>
          <w:p w:rsidR="008A1306" w:rsidRPr="008A1306" w:rsidRDefault="008A1306" w:rsidP="00C1154E">
            <w:pPr>
              <w:pStyle w:val="a4"/>
              <w:tabs>
                <w:tab w:val="left" w:pos="144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306" w:rsidRPr="00DA0227" w:rsidTr="008A1306">
        <w:trPr>
          <w:trHeight w:val="460"/>
        </w:trPr>
        <w:tc>
          <w:tcPr>
            <w:tcW w:w="568" w:type="dxa"/>
          </w:tcPr>
          <w:p w:rsidR="008A1306" w:rsidRPr="008A1306" w:rsidRDefault="008A1306" w:rsidP="007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A1306" w:rsidRPr="008A1306" w:rsidRDefault="008A1306" w:rsidP="0076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0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62" w:type="dxa"/>
          </w:tcPr>
          <w:p w:rsidR="00C1154E" w:rsidRPr="00C1154E" w:rsidRDefault="00C1154E" w:rsidP="00C11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E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эксплуатируется, свободен от прав третьих лиц. </w:t>
            </w:r>
          </w:p>
          <w:p w:rsidR="00C1154E" w:rsidRPr="00C1154E" w:rsidRDefault="00C1154E" w:rsidP="00C1154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115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Ранее здание являлось многоквартирным домом, признанным аварийным, расселено. </w:t>
            </w:r>
          </w:p>
          <w:p w:rsidR="008A1306" w:rsidRPr="008A1306" w:rsidRDefault="00C1154E" w:rsidP="00C1154E">
            <w:pPr>
              <w:pStyle w:val="a4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Согласно Правилам землепользования и застройки, утвержденным Решением Совета Депутатов № 114 от 25.12.2012 г. земельный участок с кадастровым номером </w:t>
            </w:r>
            <w:r w:rsidRPr="00C1154E">
              <w:rPr>
                <w:rFonts w:ascii="Times New Roman" w:hAnsi="Times New Roman" w:cs="Times New Roman"/>
                <w:sz w:val="24"/>
                <w:szCs w:val="24"/>
              </w:rPr>
              <w:t xml:space="preserve">52:20:2100004:5082 </w:t>
            </w:r>
            <w:r w:rsidRPr="00C11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находится  в зоне обслуживания и деловой активности местного значения удаленных сельских центров – ОЦ-3.</w:t>
            </w:r>
          </w:p>
        </w:tc>
      </w:tr>
    </w:tbl>
    <w:p w:rsidR="008A1306" w:rsidRDefault="008A1306" w:rsidP="00131CE5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54E" w:rsidRDefault="00C1154E" w:rsidP="00131CE5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4474C4"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2</w:t>
      </w:r>
    </w:p>
    <w:tbl>
      <w:tblPr>
        <w:tblStyle w:val="2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6520"/>
      </w:tblGrid>
      <w:tr w:rsidR="004474C4" w:rsidRPr="00AA3770" w:rsidTr="00432B8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C4" w:rsidRPr="004474C4" w:rsidRDefault="004474C4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 xml:space="preserve">1.Здание с кадастровым номером 52:20:2100004:2180, назначение: нежилое, количество этажей – 1, общая площадь – 211,9 </w:t>
            </w:r>
            <w:proofErr w:type="spellStart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ограничений (обременений) не зарегистрировано, год постройки – 1959, адрес: Нижегородская область, </w:t>
            </w:r>
            <w:proofErr w:type="spellStart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п.Память</w:t>
            </w:r>
            <w:proofErr w:type="spellEnd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 xml:space="preserve"> Парижской Коммуны (ППК с/с), </w:t>
            </w:r>
            <w:proofErr w:type="spellStart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, д.36.</w:t>
            </w:r>
          </w:p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участок, на котором расположено здание, с кадастровым номером 52:20:2100004:5079 площадью 1691 +/-14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      </w:r>
            <w:proofErr w:type="spellStart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амять</w:t>
            </w:r>
            <w:proofErr w:type="spellEnd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 xml:space="preserve"> Парижской Коммуны, </w:t>
            </w:r>
            <w:proofErr w:type="spellStart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, земельный участок 36.</w:t>
            </w:r>
          </w:p>
        </w:tc>
      </w:tr>
      <w:tr w:rsidR="004474C4" w:rsidRPr="00AA3770" w:rsidTr="00432B81">
        <w:trPr>
          <w:trHeight w:val="225"/>
        </w:trPr>
        <w:tc>
          <w:tcPr>
            <w:tcW w:w="568" w:type="dxa"/>
          </w:tcPr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474C4" w:rsidRPr="004474C4" w:rsidRDefault="004474C4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объекта</w:t>
            </w:r>
          </w:p>
        </w:tc>
        <w:tc>
          <w:tcPr>
            <w:tcW w:w="6520" w:type="dxa"/>
          </w:tcPr>
          <w:p w:rsidR="004474C4" w:rsidRPr="004474C4" w:rsidRDefault="004474C4" w:rsidP="00432B81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(цена отсечения составляет 50 % от начальной цены)</w:t>
            </w:r>
          </w:p>
        </w:tc>
      </w:tr>
      <w:tr w:rsidR="004474C4" w:rsidRPr="008D534C" w:rsidTr="00432B81">
        <w:trPr>
          <w:trHeight w:val="475"/>
        </w:trPr>
        <w:tc>
          <w:tcPr>
            <w:tcW w:w="568" w:type="dxa"/>
          </w:tcPr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474C4" w:rsidRPr="004474C4" w:rsidRDefault="004474C4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6520" w:type="dxa"/>
          </w:tcPr>
          <w:p w:rsidR="004474C4" w:rsidRPr="004474C4" w:rsidRDefault="004474C4" w:rsidP="00432B81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2020 года</w:t>
            </w:r>
          </w:p>
        </w:tc>
      </w:tr>
      <w:tr w:rsidR="004474C4" w:rsidRPr="008D534C" w:rsidTr="00432B81">
        <w:trPr>
          <w:trHeight w:val="161"/>
        </w:trPr>
        <w:tc>
          <w:tcPr>
            <w:tcW w:w="568" w:type="dxa"/>
            <w:hideMark/>
          </w:tcPr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4474C4" w:rsidRPr="004474C4" w:rsidRDefault="004474C4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520" w:type="dxa"/>
            <w:hideMark/>
          </w:tcPr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1 400 000,00</w:t>
            </w:r>
          </w:p>
        </w:tc>
      </w:tr>
      <w:tr w:rsidR="004474C4" w:rsidRPr="008D534C" w:rsidTr="00432B81">
        <w:trPr>
          <w:trHeight w:val="238"/>
        </w:trPr>
        <w:tc>
          <w:tcPr>
            <w:tcW w:w="568" w:type="dxa"/>
          </w:tcPr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474C4" w:rsidRPr="004474C4" w:rsidRDefault="004474C4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4474C4" w:rsidRPr="004474C4" w:rsidRDefault="004474C4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520" w:type="dxa"/>
          </w:tcPr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280 000,00</w:t>
            </w:r>
          </w:p>
        </w:tc>
      </w:tr>
      <w:tr w:rsidR="004474C4" w:rsidRPr="003E1B7D" w:rsidTr="00432B81">
        <w:trPr>
          <w:trHeight w:val="238"/>
        </w:trPr>
        <w:tc>
          <w:tcPr>
            <w:tcW w:w="568" w:type="dxa"/>
          </w:tcPr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474C4" w:rsidRPr="004474C4" w:rsidRDefault="004474C4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 xml:space="preserve">Шаг понижения цены, </w:t>
            </w:r>
            <w:proofErr w:type="spellStart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 xml:space="preserve">  % от начальной цены объекта)</w:t>
            </w:r>
          </w:p>
        </w:tc>
        <w:tc>
          <w:tcPr>
            <w:tcW w:w="6520" w:type="dxa"/>
          </w:tcPr>
          <w:p w:rsidR="004474C4" w:rsidRPr="004474C4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</w:tr>
      <w:tr w:rsidR="004474C4" w:rsidRPr="003E1B7D" w:rsidTr="00432B81">
        <w:trPr>
          <w:trHeight w:val="238"/>
        </w:trPr>
        <w:tc>
          <w:tcPr>
            <w:tcW w:w="568" w:type="dxa"/>
          </w:tcPr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474C4" w:rsidRPr="004474C4" w:rsidRDefault="004474C4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предложения (цена отсечения), </w:t>
            </w:r>
            <w:proofErr w:type="spellStart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520" w:type="dxa"/>
          </w:tcPr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4" w:rsidRPr="003E1B7D" w:rsidTr="00432B81">
        <w:trPr>
          <w:trHeight w:val="238"/>
        </w:trPr>
        <w:tc>
          <w:tcPr>
            <w:tcW w:w="568" w:type="dxa"/>
          </w:tcPr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474C4" w:rsidRPr="004474C4" w:rsidRDefault="004474C4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Шаг аукциона (повышения) цены, руб.</w:t>
            </w:r>
            <w:r w:rsidR="009B4C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9B4C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B4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 xml:space="preserve"> % от шага </w:t>
            </w:r>
            <w:r w:rsidRPr="00447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понижения)</w:t>
            </w:r>
          </w:p>
        </w:tc>
        <w:tc>
          <w:tcPr>
            <w:tcW w:w="6520" w:type="dxa"/>
          </w:tcPr>
          <w:p w:rsidR="004474C4" w:rsidRPr="004474C4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70 000,00</w:t>
            </w:r>
          </w:p>
        </w:tc>
      </w:tr>
      <w:tr w:rsidR="004474C4" w:rsidRPr="00AA3770" w:rsidTr="00432B81">
        <w:trPr>
          <w:trHeight w:val="555"/>
        </w:trPr>
        <w:tc>
          <w:tcPr>
            <w:tcW w:w="568" w:type="dxa"/>
          </w:tcPr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4474C4" w:rsidRPr="004474C4" w:rsidRDefault="004474C4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Срок оплаты</w:t>
            </w:r>
          </w:p>
        </w:tc>
        <w:tc>
          <w:tcPr>
            <w:tcW w:w="6520" w:type="dxa"/>
          </w:tcPr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календарных дней </w:t>
            </w:r>
            <w:proofErr w:type="gramStart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4474C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 – продажи</w:t>
            </w:r>
          </w:p>
        </w:tc>
      </w:tr>
      <w:tr w:rsidR="004474C4" w:rsidRPr="00AA3770" w:rsidTr="00432B81">
        <w:trPr>
          <w:trHeight w:val="70"/>
        </w:trPr>
        <w:tc>
          <w:tcPr>
            <w:tcW w:w="568" w:type="dxa"/>
          </w:tcPr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474C4" w:rsidRPr="004474C4" w:rsidRDefault="004474C4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520" w:type="dxa"/>
          </w:tcPr>
          <w:p w:rsidR="004474C4" w:rsidRPr="004474C4" w:rsidRDefault="004474C4" w:rsidP="00432B81">
            <w:pPr>
              <w:pStyle w:val="a4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Объект выставлялся на торги. Торги от 30.07.2020, 07.09.2020 признаны несостоявшимися в связи с отсутствием заявок.</w:t>
            </w:r>
          </w:p>
          <w:p w:rsidR="004474C4" w:rsidRPr="004474C4" w:rsidRDefault="004474C4" w:rsidP="00432B81">
            <w:pPr>
              <w:pStyle w:val="a4"/>
              <w:tabs>
                <w:tab w:val="left" w:pos="144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4C4" w:rsidRPr="001E0BF4" w:rsidTr="00432B81">
        <w:trPr>
          <w:trHeight w:val="460"/>
        </w:trPr>
        <w:tc>
          <w:tcPr>
            <w:tcW w:w="568" w:type="dxa"/>
          </w:tcPr>
          <w:p w:rsidR="004474C4" w:rsidRPr="004474C4" w:rsidRDefault="004474C4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474C4" w:rsidRPr="004474C4" w:rsidRDefault="004474C4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0" w:type="dxa"/>
          </w:tcPr>
          <w:p w:rsidR="004474C4" w:rsidRPr="004474C4" w:rsidRDefault="004474C4" w:rsidP="009B4C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эксплуатируется, свободен от прав третьих лиц. </w:t>
            </w:r>
          </w:p>
          <w:p w:rsidR="004474C4" w:rsidRPr="004474C4" w:rsidRDefault="004474C4" w:rsidP="009B4C4A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Ранее здание являлось многоквартирным домом, признанным аварийным, расселено. </w:t>
            </w:r>
          </w:p>
          <w:p w:rsidR="004474C4" w:rsidRPr="004474C4" w:rsidRDefault="004474C4" w:rsidP="009B4C4A">
            <w:pPr>
              <w:pStyle w:val="a4"/>
              <w:tabs>
                <w:tab w:val="left" w:pos="144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Согласно Правилам землепользования и застройки, утвержденным Решением Совета Депутатов № 114 от 25.12.2012 г. земельный участок с кадастровым номером </w:t>
            </w:r>
            <w:r w:rsidRPr="004474C4">
              <w:rPr>
                <w:rFonts w:ascii="Times New Roman" w:hAnsi="Times New Roman" w:cs="Times New Roman"/>
                <w:sz w:val="24"/>
                <w:szCs w:val="24"/>
              </w:rPr>
              <w:t>52:20:2100004:5079 в зоне малоэтажной жилой застройки многоквартирными жилыми домами 2-4 этажей – Ж-4.</w:t>
            </w:r>
          </w:p>
          <w:p w:rsidR="004474C4" w:rsidRPr="004474C4" w:rsidRDefault="004474C4" w:rsidP="00432B81">
            <w:pPr>
              <w:pStyle w:val="a4"/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74C4" w:rsidRDefault="004474C4" w:rsidP="004474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474C4" w:rsidRDefault="009B4C4A" w:rsidP="00131CE5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 3</w:t>
      </w:r>
    </w:p>
    <w:tbl>
      <w:tblPr>
        <w:tblStyle w:val="2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6378"/>
      </w:tblGrid>
      <w:tr w:rsidR="009B4C4A" w:rsidRPr="009B4C4A" w:rsidTr="00432B8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A" w:rsidRPr="009B4C4A" w:rsidRDefault="009B4C4A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1.Здание с кадастровым номером 52:20:2100004:2181, назначение: нежилое, количество этажей – 1, общая площадь – 230,9 </w:t>
            </w:r>
            <w:proofErr w:type="spellStart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ограничений (обременений) не зарегистрировано, год постройки – 1959, адрес: Нижегородская область, </w:t>
            </w:r>
            <w:proofErr w:type="spellStart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п.Память</w:t>
            </w:r>
            <w:proofErr w:type="spellEnd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 Парижской Коммуны (ППК с/с), </w:t>
            </w:r>
            <w:proofErr w:type="spellStart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, д.38.</w:t>
            </w:r>
          </w:p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участок, на котором расположено здание, с кадастровым номером 52:20:2100004:5081 площадью 1535 +/-14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      </w:r>
            <w:proofErr w:type="spellStart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амять</w:t>
            </w:r>
            <w:proofErr w:type="spellEnd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 Парижской Коммуны, </w:t>
            </w:r>
            <w:proofErr w:type="spellStart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, земельный участок 38.</w:t>
            </w:r>
          </w:p>
        </w:tc>
      </w:tr>
      <w:tr w:rsidR="009B4C4A" w:rsidRPr="009B4C4A" w:rsidTr="00432B81">
        <w:trPr>
          <w:trHeight w:val="225"/>
        </w:trPr>
        <w:tc>
          <w:tcPr>
            <w:tcW w:w="568" w:type="dxa"/>
          </w:tcPr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B4C4A" w:rsidRPr="009B4C4A" w:rsidRDefault="009B4C4A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объекта</w:t>
            </w:r>
          </w:p>
        </w:tc>
        <w:tc>
          <w:tcPr>
            <w:tcW w:w="6378" w:type="dxa"/>
          </w:tcPr>
          <w:p w:rsidR="009B4C4A" w:rsidRPr="009B4C4A" w:rsidRDefault="009B4C4A" w:rsidP="00432B81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(цена отсечения составляет 50 % от начальной цены)</w:t>
            </w:r>
          </w:p>
        </w:tc>
      </w:tr>
      <w:tr w:rsidR="009B4C4A" w:rsidRPr="009B4C4A" w:rsidTr="00432B81">
        <w:trPr>
          <w:trHeight w:val="475"/>
        </w:trPr>
        <w:tc>
          <w:tcPr>
            <w:tcW w:w="568" w:type="dxa"/>
          </w:tcPr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B4C4A" w:rsidRPr="009B4C4A" w:rsidRDefault="009B4C4A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6378" w:type="dxa"/>
          </w:tcPr>
          <w:p w:rsidR="009B4C4A" w:rsidRPr="009B4C4A" w:rsidRDefault="009B4C4A" w:rsidP="00432B81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2020 года</w:t>
            </w:r>
          </w:p>
        </w:tc>
      </w:tr>
      <w:tr w:rsidR="009B4C4A" w:rsidRPr="009B4C4A" w:rsidTr="00432B81">
        <w:trPr>
          <w:trHeight w:val="161"/>
        </w:trPr>
        <w:tc>
          <w:tcPr>
            <w:tcW w:w="568" w:type="dxa"/>
            <w:hideMark/>
          </w:tcPr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9B4C4A" w:rsidRPr="009B4C4A" w:rsidRDefault="009B4C4A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hideMark/>
          </w:tcPr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1 300 000,00</w:t>
            </w:r>
          </w:p>
        </w:tc>
      </w:tr>
      <w:tr w:rsidR="009B4C4A" w:rsidRPr="009B4C4A" w:rsidTr="00432B81">
        <w:trPr>
          <w:trHeight w:val="238"/>
        </w:trPr>
        <w:tc>
          <w:tcPr>
            <w:tcW w:w="568" w:type="dxa"/>
          </w:tcPr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B4C4A" w:rsidRPr="009B4C4A" w:rsidRDefault="009B4C4A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9B4C4A" w:rsidRPr="009B4C4A" w:rsidRDefault="009B4C4A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</w:tcPr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260 000,00</w:t>
            </w:r>
          </w:p>
        </w:tc>
      </w:tr>
      <w:tr w:rsidR="009B4C4A" w:rsidRPr="009B4C4A" w:rsidTr="00432B81">
        <w:trPr>
          <w:trHeight w:val="238"/>
        </w:trPr>
        <w:tc>
          <w:tcPr>
            <w:tcW w:w="568" w:type="dxa"/>
          </w:tcPr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B4C4A" w:rsidRPr="009B4C4A" w:rsidRDefault="009B4C4A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Шаг понижения цены, </w:t>
            </w:r>
            <w:proofErr w:type="spellStart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  % от начальной цены объекта)</w:t>
            </w:r>
          </w:p>
        </w:tc>
        <w:tc>
          <w:tcPr>
            <w:tcW w:w="6378" w:type="dxa"/>
          </w:tcPr>
          <w:p w:rsid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</w:tr>
      <w:tr w:rsidR="009B4C4A" w:rsidRPr="009B4C4A" w:rsidTr="00432B81">
        <w:trPr>
          <w:trHeight w:val="238"/>
        </w:trPr>
        <w:tc>
          <w:tcPr>
            <w:tcW w:w="568" w:type="dxa"/>
          </w:tcPr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B4C4A" w:rsidRPr="009B4C4A" w:rsidRDefault="009B4C4A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предложения (цена отсечения), </w:t>
            </w:r>
            <w:proofErr w:type="spellStart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378" w:type="dxa"/>
          </w:tcPr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4A" w:rsidRPr="009B4C4A" w:rsidTr="00432B81">
        <w:trPr>
          <w:trHeight w:val="238"/>
        </w:trPr>
        <w:tc>
          <w:tcPr>
            <w:tcW w:w="568" w:type="dxa"/>
          </w:tcPr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9B4C4A" w:rsidRPr="009B4C4A" w:rsidRDefault="009B4C4A" w:rsidP="009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(повышения) цены, руб.       </w:t>
            </w:r>
            <w:proofErr w:type="gramStart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% от шага понижения)</w:t>
            </w:r>
          </w:p>
        </w:tc>
        <w:tc>
          <w:tcPr>
            <w:tcW w:w="6378" w:type="dxa"/>
          </w:tcPr>
          <w:p w:rsid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65 000,00</w:t>
            </w:r>
          </w:p>
        </w:tc>
      </w:tr>
      <w:tr w:rsidR="009B4C4A" w:rsidRPr="009B4C4A" w:rsidTr="00432B81">
        <w:trPr>
          <w:trHeight w:val="555"/>
        </w:trPr>
        <w:tc>
          <w:tcPr>
            <w:tcW w:w="568" w:type="dxa"/>
          </w:tcPr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B4C4A" w:rsidRPr="009B4C4A" w:rsidRDefault="009B4C4A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Срок оплаты</w:t>
            </w:r>
          </w:p>
        </w:tc>
        <w:tc>
          <w:tcPr>
            <w:tcW w:w="6378" w:type="dxa"/>
          </w:tcPr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календарных дней </w:t>
            </w:r>
            <w:proofErr w:type="gramStart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 – продажи</w:t>
            </w:r>
          </w:p>
        </w:tc>
      </w:tr>
      <w:tr w:rsidR="009B4C4A" w:rsidRPr="009B4C4A" w:rsidTr="00432B81">
        <w:trPr>
          <w:trHeight w:val="70"/>
        </w:trPr>
        <w:tc>
          <w:tcPr>
            <w:tcW w:w="568" w:type="dxa"/>
          </w:tcPr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B4C4A" w:rsidRPr="009B4C4A" w:rsidRDefault="009B4C4A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</w:tcPr>
          <w:p w:rsidR="009B4C4A" w:rsidRPr="009B4C4A" w:rsidRDefault="009B4C4A" w:rsidP="00432B81">
            <w:pPr>
              <w:pStyle w:val="a4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Объект выставлялся на торги. Торги от 30.07.2020, 07.09.2020 признаны несостоявшимися в связи с отсутствием заявок.</w:t>
            </w:r>
          </w:p>
          <w:p w:rsidR="009B4C4A" w:rsidRPr="009B4C4A" w:rsidRDefault="009B4C4A" w:rsidP="00432B81">
            <w:pPr>
              <w:pStyle w:val="a4"/>
              <w:tabs>
                <w:tab w:val="left" w:pos="144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4C4A" w:rsidRPr="009B4C4A" w:rsidTr="00432B81">
        <w:trPr>
          <w:trHeight w:val="460"/>
        </w:trPr>
        <w:tc>
          <w:tcPr>
            <w:tcW w:w="568" w:type="dxa"/>
          </w:tcPr>
          <w:p w:rsidR="009B4C4A" w:rsidRPr="009B4C4A" w:rsidRDefault="009B4C4A" w:rsidP="0043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B4C4A" w:rsidRPr="009B4C4A" w:rsidRDefault="009B4C4A" w:rsidP="004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</w:tcPr>
          <w:p w:rsidR="009B4C4A" w:rsidRPr="009B4C4A" w:rsidRDefault="009B4C4A" w:rsidP="009B4C4A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эксплуатируется, свободен от прав третьих лиц. </w:t>
            </w:r>
          </w:p>
          <w:p w:rsidR="009B4C4A" w:rsidRPr="009B4C4A" w:rsidRDefault="009B4C4A" w:rsidP="009B4C4A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4C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Ранее здание являлось многоквартирным домом, признанным аварийным, расселено. </w:t>
            </w:r>
          </w:p>
          <w:p w:rsidR="009B4C4A" w:rsidRPr="009B4C4A" w:rsidRDefault="009B4C4A" w:rsidP="009B4C4A">
            <w:pPr>
              <w:pStyle w:val="a4"/>
              <w:tabs>
                <w:tab w:val="left" w:pos="144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C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Согласно Правилам землепользования и застройки, утвержденным Решением Совета Депутатов № 114 от 25.12.2012 г. земельный участок с кадастровым номером </w:t>
            </w: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 xml:space="preserve">52:20:2100004:5081 </w:t>
            </w:r>
            <w:r w:rsidRPr="009B4C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находится в </w:t>
            </w:r>
            <w:r w:rsidRPr="009B4C4A">
              <w:rPr>
                <w:rFonts w:ascii="Times New Roman" w:hAnsi="Times New Roman" w:cs="Times New Roman"/>
                <w:sz w:val="24"/>
                <w:szCs w:val="24"/>
              </w:rPr>
              <w:t>зоне малоэтажной жилой застройки многоквартирными жилыми домами 2-4 этажей – Ж-4.</w:t>
            </w:r>
          </w:p>
        </w:tc>
      </w:tr>
    </w:tbl>
    <w:p w:rsidR="009B4C4A" w:rsidRPr="009B4C4A" w:rsidRDefault="009B4C4A" w:rsidP="009B4C4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A6" w:rsidRDefault="00AB49A6" w:rsidP="00E0628B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6E4">
        <w:rPr>
          <w:rFonts w:ascii="Times New Roman" w:hAnsi="Times New Roman" w:cs="Times New Roman"/>
          <w:b/>
          <w:bCs/>
          <w:sz w:val="24"/>
          <w:szCs w:val="24"/>
        </w:rPr>
        <w:t xml:space="preserve">УСЛОВИЯ УЧАСТИЯ В </w:t>
      </w:r>
      <w:r w:rsidR="00E0628B">
        <w:rPr>
          <w:rFonts w:ascii="Times New Roman" w:hAnsi="Times New Roman" w:cs="Times New Roman"/>
          <w:b/>
          <w:bCs/>
          <w:sz w:val="24"/>
          <w:szCs w:val="24"/>
        </w:rPr>
        <w:t>ПРОДАЖЕ ПОСРЕДСТВОМ ПУБЛИЧНОГО ПРЕДЛОЖЕНИЯ</w:t>
      </w:r>
    </w:p>
    <w:p w:rsidR="00E0628B" w:rsidRPr="00C716E4" w:rsidRDefault="00E0628B" w:rsidP="00E0628B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9A6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>Способ приватизации:</w:t>
      </w:r>
      <w:r w:rsidR="00E0628B" w:rsidRPr="00E0628B">
        <w:rPr>
          <w:rFonts w:ascii="Times New Roman" w:hAnsi="Times New Roman"/>
          <w:b/>
          <w:sz w:val="24"/>
          <w:szCs w:val="24"/>
        </w:rPr>
        <w:t xml:space="preserve"> </w:t>
      </w:r>
      <w:r w:rsidR="00E0628B" w:rsidRPr="0009439C">
        <w:rPr>
          <w:rFonts w:ascii="Times New Roman" w:hAnsi="Times New Roman"/>
          <w:b/>
          <w:sz w:val="24"/>
          <w:szCs w:val="24"/>
        </w:rPr>
        <w:t>продажа посредством публичного предложения</w:t>
      </w:r>
      <w:r w:rsidR="00E0628B" w:rsidRPr="00DB5592">
        <w:rPr>
          <w:rFonts w:ascii="Times New Roman" w:hAnsi="Times New Roman"/>
          <w:sz w:val="24"/>
          <w:szCs w:val="24"/>
        </w:rPr>
        <w:t>, открытая по составу участников и по форме подач</w:t>
      </w:r>
      <w:r w:rsidR="00E0628B">
        <w:rPr>
          <w:rFonts w:ascii="Times New Roman" w:hAnsi="Times New Roman"/>
          <w:sz w:val="24"/>
          <w:szCs w:val="24"/>
        </w:rPr>
        <w:t>и предложения о цене имуществ</w:t>
      </w:r>
      <w:r w:rsidR="00931F18">
        <w:rPr>
          <w:rFonts w:ascii="Times New Roman" w:hAnsi="Times New Roman"/>
          <w:sz w:val="24"/>
          <w:szCs w:val="24"/>
        </w:rPr>
        <w:t>а</w:t>
      </w:r>
      <w:r w:rsidRPr="00C716E4">
        <w:rPr>
          <w:rFonts w:ascii="Times New Roman" w:hAnsi="Times New Roman" w:cs="Times New Roman"/>
          <w:sz w:val="24"/>
          <w:szCs w:val="24"/>
        </w:rPr>
        <w:t>.</w:t>
      </w:r>
    </w:p>
    <w:p w:rsidR="00286EA0" w:rsidRPr="00C716E4" w:rsidRDefault="00286EA0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– </w:t>
      </w:r>
      <w:r w:rsidR="00C14D0F">
        <w:rPr>
          <w:rFonts w:ascii="Times New Roman" w:hAnsi="Times New Roman" w:cs="Times New Roman"/>
          <w:sz w:val="24"/>
          <w:szCs w:val="24"/>
        </w:rPr>
        <w:t xml:space="preserve">с </w:t>
      </w:r>
      <w:r w:rsidR="00C1154E">
        <w:rPr>
          <w:rFonts w:ascii="Times New Roman" w:hAnsi="Times New Roman" w:cs="Times New Roman"/>
          <w:sz w:val="24"/>
          <w:szCs w:val="24"/>
        </w:rPr>
        <w:t>17.09</w:t>
      </w:r>
      <w:r w:rsidR="0034341C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10.00.</w:t>
      </w:r>
    </w:p>
    <w:p w:rsidR="00AB49A6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день </w:t>
      </w:r>
      <w:r w:rsidRPr="00C716E4">
        <w:rPr>
          <w:rFonts w:ascii="Times New Roman" w:hAnsi="Times New Roman" w:cs="Times New Roman"/>
          <w:sz w:val="24"/>
          <w:szCs w:val="24"/>
        </w:rPr>
        <w:t>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24D">
        <w:rPr>
          <w:rFonts w:ascii="Times New Roman" w:hAnsi="Times New Roman" w:cs="Times New Roman"/>
          <w:sz w:val="24"/>
          <w:szCs w:val="24"/>
        </w:rPr>
        <w:t>–</w:t>
      </w:r>
      <w:r w:rsidRPr="00C716E4">
        <w:rPr>
          <w:rFonts w:ascii="Times New Roman" w:hAnsi="Times New Roman" w:cs="Times New Roman"/>
          <w:sz w:val="24"/>
          <w:szCs w:val="24"/>
        </w:rPr>
        <w:t xml:space="preserve"> </w:t>
      </w:r>
      <w:r w:rsidR="00C1154E">
        <w:rPr>
          <w:rFonts w:ascii="Times New Roman" w:hAnsi="Times New Roman" w:cs="Times New Roman"/>
          <w:sz w:val="24"/>
          <w:szCs w:val="24"/>
        </w:rPr>
        <w:t>13.10</w:t>
      </w:r>
      <w:r w:rsidR="00EB7897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E212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15E8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21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AB49A6" w:rsidRPr="00C716E4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E2124D">
        <w:rPr>
          <w:rFonts w:ascii="Times New Roman" w:hAnsi="Times New Roman" w:cs="Times New Roman"/>
          <w:sz w:val="24"/>
          <w:szCs w:val="24"/>
        </w:rPr>
        <w:t>Организатором торгов -</w:t>
      </w:r>
      <w:r w:rsidR="00E2124D" w:rsidRPr="00E2124D">
        <w:rPr>
          <w:rFonts w:ascii="Times New Roman" w:hAnsi="Times New Roman"/>
          <w:sz w:val="24"/>
          <w:szCs w:val="24"/>
        </w:rPr>
        <w:t xml:space="preserve"> </w:t>
      </w:r>
      <w:r w:rsidR="00E2124D">
        <w:rPr>
          <w:rFonts w:ascii="Times New Roman" w:hAnsi="Times New Roman"/>
          <w:sz w:val="24"/>
          <w:szCs w:val="24"/>
        </w:rPr>
        <w:t>АО «Электронные торговые системы» (</w:t>
      </w:r>
      <w:r w:rsidR="00E2124D">
        <w:rPr>
          <w:rFonts w:ascii="Times New Roman" w:hAnsi="Times New Roman"/>
          <w:sz w:val="24"/>
          <w:szCs w:val="24"/>
          <w:lang w:val="en-US"/>
        </w:rPr>
        <w:t>https</w:t>
      </w:r>
      <w:r w:rsidR="00E2124D">
        <w:rPr>
          <w:rFonts w:ascii="Times New Roman" w:hAnsi="Times New Roman"/>
          <w:sz w:val="24"/>
          <w:szCs w:val="24"/>
        </w:rPr>
        <w:t>:</w:t>
      </w:r>
      <w:r w:rsidR="00E2124D" w:rsidRPr="0009798A">
        <w:rPr>
          <w:rFonts w:ascii="Times New Roman" w:hAnsi="Times New Roman"/>
          <w:sz w:val="24"/>
          <w:szCs w:val="24"/>
        </w:rPr>
        <w:t>//</w:t>
      </w:r>
      <w:r w:rsidR="00E2124D">
        <w:rPr>
          <w:rFonts w:ascii="Times New Roman" w:hAnsi="Times New Roman"/>
          <w:sz w:val="24"/>
          <w:szCs w:val="24"/>
          <w:lang w:val="en-US"/>
        </w:rPr>
        <w:t>www</w:t>
      </w:r>
      <w:r w:rsidR="00E2124D" w:rsidRPr="0009798A">
        <w:rPr>
          <w:rFonts w:ascii="Times New Roman" w:hAnsi="Times New Roman"/>
          <w:sz w:val="24"/>
          <w:szCs w:val="24"/>
        </w:rPr>
        <w:t>.</w:t>
      </w:r>
      <w:proofErr w:type="spellStart"/>
      <w:r w:rsidR="00E2124D">
        <w:rPr>
          <w:rFonts w:ascii="Times New Roman" w:hAnsi="Times New Roman"/>
          <w:sz w:val="24"/>
          <w:szCs w:val="24"/>
          <w:lang w:val="en-US"/>
        </w:rPr>
        <w:t>etp</w:t>
      </w:r>
      <w:proofErr w:type="spellEnd"/>
      <w:r w:rsidR="00E2124D" w:rsidRPr="0009798A">
        <w:rPr>
          <w:rFonts w:ascii="Times New Roman" w:hAnsi="Times New Roman"/>
          <w:sz w:val="24"/>
          <w:szCs w:val="24"/>
        </w:rPr>
        <w:t>-</w:t>
      </w:r>
      <w:proofErr w:type="spellStart"/>
      <w:r w:rsidR="00E2124D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="00E2124D" w:rsidRPr="0009798A">
        <w:rPr>
          <w:rFonts w:ascii="Times New Roman" w:hAnsi="Times New Roman"/>
          <w:sz w:val="24"/>
          <w:szCs w:val="24"/>
        </w:rPr>
        <w:t>.</w:t>
      </w:r>
      <w:proofErr w:type="spellStart"/>
      <w:r w:rsidR="00E212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2124D" w:rsidRPr="0009798A">
        <w:rPr>
          <w:rFonts w:ascii="Times New Roman" w:hAnsi="Times New Roman"/>
          <w:sz w:val="24"/>
          <w:szCs w:val="24"/>
        </w:rPr>
        <w:t>)</w:t>
      </w:r>
      <w:r w:rsidR="00E2124D">
        <w:rPr>
          <w:rFonts w:ascii="Times New Roman" w:hAnsi="Times New Roman"/>
          <w:sz w:val="24"/>
          <w:szCs w:val="24"/>
        </w:rPr>
        <w:t>.</w:t>
      </w:r>
    </w:p>
    <w:p w:rsidR="00AB49A6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314AD1">
        <w:rPr>
          <w:rFonts w:ascii="Times New Roman" w:hAnsi="Times New Roman" w:cs="Times New Roman"/>
          <w:sz w:val="24"/>
          <w:szCs w:val="24"/>
        </w:rPr>
        <w:t>торгов</w:t>
      </w:r>
      <w:r w:rsidRPr="00C716E4">
        <w:rPr>
          <w:rFonts w:ascii="Times New Roman" w:hAnsi="Times New Roman" w:cs="Times New Roman"/>
          <w:sz w:val="24"/>
          <w:szCs w:val="24"/>
        </w:rPr>
        <w:t xml:space="preserve"> – </w:t>
      </w:r>
      <w:r w:rsidR="00C1154E">
        <w:rPr>
          <w:rFonts w:ascii="Times New Roman" w:hAnsi="Times New Roman" w:cs="Times New Roman"/>
          <w:sz w:val="24"/>
          <w:szCs w:val="24"/>
        </w:rPr>
        <w:t>19.10</w:t>
      </w:r>
      <w:r w:rsidRPr="00C716E4">
        <w:rPr>
          <w:rFonts w:ascii="Times New Roman" w:hAnsi="Times New Roman" w:cs="Times New Roman"/>
          <w:sz w:val="24"/>
          <w:szCs w:val="24"/>
        </w:rPr>
        <w:t>.20</w:t>
      </w:r>
      <w:r w:rsidR="008057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49A6" w:rsidRPr="00C716E4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314AD1">
        <w:rPr>
          <w:rFonts w:ascii="Times New Roman" w:hAnsi="Times New Roman" w:cs="Times New Roman"/>
          <w:sz w:val="24"/>
          <w:szCs w:val="24"/>
        </w:rPr>
        <w:t>торгов</w:t>
      </w:r>
      <w:r w:rsidRPr="00C716E4">
        <w:rPr>
          <w:rFonts w:ascii="Times New Roman" w:hAnsi="Times New Roman" w:cs="Times New Roman"/>
          <w:sz w:val="24"/>
          <w:szCs w:val="24"/>
        </w:rPr>
        <w:t xml:space="preserve">: </w:t>
      </w:r>
      <w:r w:rsidR="00E2124D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9" w:history="1">
        <w:r w:rsidR="00E2124D" w:rsidRPr="00710107"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 w:rsidR="00E2124D" w:rsidRPr="00710107">
          <w:rPr>
            <w:rStyle w:val="ab"/>
            <w:rFonts w:ascii="Times New Roman" w:hAnsi="Times New Roman"/>
            <w:sz w:val="24"/>
            <w:szCs w:val="24"/>
          </w:rPr>
          <w:t>://</w:t>
        </w:r>
        <w:r w:rsidR="00E2124D" w:rsidRPr="00710107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="00E2124D" w:rsidRPr="00710107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E2124D" w:rsidRPr="00710107">
          <w:rPr>
            <w:rStyle w:val="ab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E2124D" w:rsidRPr="00710107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="00E2124D" w:rsidRPr="00710107">
          <w:rPr>
            <w:rStyle w:val="ab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E2124D" w:rsidRPr="00710107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E2124D" w:rsidRPr="00710107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2124D" w:rsidRPr="0009798A">
        <w:rPr>
          <w:rFonts w:ascii="Times New Roman" w:hAnsi="Times New Roman"/>
          <w:sz w:val="24"/>
          <w:szCs w:val="24"/>
        </w:rPr>
        <w:t>)</w:t>
      </w:r>
      <w:r w:rsidR="00E2124D">
        <w:rPr>
          <w:rFonts w:ascii="Times New Roman" w:hAnsi="Times New Roman"/>
          <w:sz w:val="24"/>
          <w:szCs w:val="24"/>
        </w:rPr>
        <w:t xml:space="preserve"> </w:t>
      </w:r>
      <w:r w:rsidR="00C1154E">
        <w:rPr>
          <w:rFonts w:ascii="Times New Roman" w:hAnsi="Times New Roman"/>
          <w:sz w:val="24"/>
          <w:szCs w:val="24"/>
        </w:rPr>
        <w:t>21.10</w:t>
      </w:r>
      <w:r w:rsidR="00EB7897">
        <w:rPr>
          <w:rFonts w:ascii="Times New Roman" w:hAnsi="Times New Roman"/>
          <w:sz w:val="24"/>
          <w:szCs w:val="24"/>
        </w:rPr>
        <w:t>.2020</w:t>
      </w:r>
      <w:r w:rsidR="00E2124D">
        <w:rPr>
          <w:rFonts w:ascii="Times New Roman" w:hAnsi="Times New Roman"/>
          <w:sz w:val="24"/>
          <w:szCs w:val="24"/>
        </w:rPr>
        <w:t xml:space="preserve"> 10.00.</w:t>
      </w:r>
    </w:p>
    <w:p w:rsidR="00AB49A6" w:rsidRPr="00C716E4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 xml:space="preserve">Подведение итогов торгов состоится </w:t>
      </w:r>
      <w:r w:rsidR="00E2124D">
        <w:rPr>
          <w:rFonts w:ascii="Times New Roman" w:hAnsi="Times New Roman" w:cs="Times New Roman"/>
          <w:sz w:val="24"/>
          <w:szCs w:val="24"/>
        </w:rPr>
        <w:t>-</w:t>
      </w:r>
      <w:r w:rsidR="00C1154E">
        <w:rPr>
          <w:rFonts w:ascii="Times New Roman" w:hAnsi="Times New Roman" w:cs="Times New Roman"/>
          <w:sz w:val="24"/>
          <w:szCs w:val="24"/>
        </w:rPr>
        <w:t>21.10</w:t>
      </w:r>
      <w:r w:rsidR="00EB7897">
        <w:rPr>
          <w:rFonts w:ascii="Times New Roman" w:hAnsi="Times New Roman" w:cs="Times New Roman"/>
          <w:sz w:val="24"/>
          <w:szCs w:val="24"/>
        </w:rPr>
        <w:t>.2020</w:t>
      </w:r>
    </w:p>
    <w:p w:rsidR="00AB49A6" w:rsidRPr="00C716E4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</w:t>
      </w:r>
      <w:r w:rsidR="00C14D0F">
        <w:rPr>
          <w:rFonts w:ascii="Times New Roman" w:hAnsi="Times New Roman" w:cs="Times New Roman"/>
          <w:sz w:val="24"/>
          <w:szCs w:val="24"/>
        </w:rPr>
        <w:t>5</w:t>
      </w:r>
      <w:r w:rsidRPr="00C716E4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C716E4">
        <w:rPr>
          <w:rFonts w:ascii="Times New Roman" w:hAnsi="Times New Roman" w:cs="Times New Roman"/>
          <w:sz w:val="24"/>
          <w:szCs w:val="24"/>
        </w:rPr>
        <w:t>с даты</w:t>
      </w:r>
      <w:r>
        <w:rPr>
          <w:rFonts w:ascii="Times New Roman" w:hAnsi="Times New Roman" w:cs="Times New Roman"/>
          <w:sz w:val="24"/>
          <w:szCs w:val="24"/>
        </w:rPr>
        <w:t xml:space="preserve">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C716E4">
        <w:rPr>
          <w:rFonts w:ascii="Times New Roman" w:hAnsi="Times New Roman" w:cs="Times New Roman"/>
          <w:sz w:val="24"/>
          <w:szCs w:val="24"/>
        </w:rPr>
        <w:t xml:space="preserve"> торгов. </w:t>
      </w:r>
    </w:p>
    <w:p w:rsidR="00AB49A6" w:rsidRPr="00C716E4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</w:t>
      </w:r>
      <w:r w:rsidRPr="008204D4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</w:t>
      </w:r>
      <w:proofErr w:type="gramStart"/>
      <w:r w:rsidRPr="008204D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204D4">
        <w:rPr>
          <w:rFonts w:ascii="Times New Roman" w:hAnsi="Times New Roman" w:cs="Times New Roman"/>
          <w:sz w:val="24"/>
          <w:szCs w:val="24"/>
        </w:rPr>
        <w:t xml:space="preserve"> договора купли - продажи</w:t>
      </w:r>
      <w:r w:rsidRPr="00C716E4">
        <w:rPr>
          <w:rFonts w:ascii="Times New Roman" w:hAnsi="Times New Roman" w:cs="Times New Roman"/>
          <w:sz w:val="24"/>
          <w:szCs w:val="24"/>
        </w:rPr>
        <w:t>.</w:t>
      </w:r>
    </w:p>
    <w:p w:rsidR="00AB49A6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AB49A6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B49A6" w:rsidRDefault="00AB49A6" w:rsidP="009E3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AB49A6" w:rsidSect="006D505A">
      <w:pgSz w:w="11906" w:h="16838"/>
      <w:pgMar w:top="720" w:right="720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06DD1"/>
    <w:multiLevelType w:val="hybridMultilevel"/>
    <w:tmpl w:val="E274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02140"/>
    <w:multiLevelType w:val="hybridMultilevel"/>
    <w:tmpl w:val="78CA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316"/>
    <w:multiLevelType w:val="hybridMultilevel"/>
    <w:tmpl w:val="67D270F0"/>
    <w:lvl w:ilvl="0" w:tplc="A170E4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A636C9"/>
    <w:multiLevelType w:val="hybridMultilevel"/>
    <w:tmpl w:val="A46C37F8"/>
    <w:lvl w:ilvl="0" w:tplc="7AF0ACE0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D5"/>
    <w:rsid w:val="00023858"/>
    <w:rsid w:val="00037427"/>
    <w:rsid w:val="00042081"/>
    <w:rsid w:val="00043874"/>
    <w:rsid w:val="00045098"/>
    <w:rsid w:val="000711AF"/>
    <w:rsid w:val="00073EEF"/>
    <w:rsid w:val="000A44C9"/>
    <w:rsid w:val="000A688C"/>
    <w:rsid w:val="000D1782"/>
    <w:rsid w:val="0010069C"/>
    <w:rsid w:val="00102FB4"/>
    <w:rsid w:val="00131CE5"/>
    <w:rsid w:val="00140430"/>
    <w:rsid w:val="001760CE"/>
    <w:rsid w:val="00182E2F"/>
    <w:rsid w:val="001E7637"/>
    <w:rsid w:val="00226DD0"/>
    <w:rsid w:val="002425F8"/>
    <w:rsid w:val="0025179F"/>
    <w:rsid w:val="0027199A"/>
    <w:rsid w:val="00286EA0"/>
    <w:rsid w:val="00295026"/>
    <w:rsid w:val="002B4854"/>
    <w:rsid w:val="002E1A5B"/>
    <w:rsid w:val="00314AD1"/>
    <w:rsid w:val="00315871"/>
    <w:rsid w:val="00325837"/>
    <w:rsid w:val="0034341C"/>
    <w:rsid w:val="003466B1"/>
    <w:rsid w:val="003665B0"/>
    <w:rsid w:val="003B45DA"/>
    <w:rsid w:val="003C2493"/>
    <w:rsid w:val="003C7E05"/>
    <w:rsid w:val="003D17DD"/>
    <w:rsid w:val="0041247F"/>
    <w:rsid w:val="00434488"/>
    <w:rsid w:val="00435771"/>
    <w:rsid w:val="004474C4"/>
    <w:rsid w:val="00472769"/>
    <w:rsid w:val="00486234"/>
    <w:rsid w:val="00496AE2"/>
    <w:rsid w:val="004B088E"/>
    <w:rsid w:val="004D13D5"/>
    <w:rsid w:val="00501A84"/>
    <w:rsid w:val="00523E1F"/>
    <w:rsid w:val="00533035"/>
    <w:rsid w:val="0059625B"/>
    <w:rsid w:val="005A219C"/>
    <w:rsid w:val="005C44BE"/>
    <w:rsid w:val="005D371E"/>
    <w:rsid w:val="005D65FB"/>
    <w:rsid w:val="00602881"/>
    <w:rsid w:val="006422EA"/>
    <w:rsid w:val="00664A41"/>
    <w:rsid w:val="006A4566"/>
    <w:rsid w:val="006B06F7"/>
    <w:rsid w:val="006B2887"/>
    <w:rsid w:val="006C5678"/>
    <w:rsid w:val="006C7280"/>
    <w:rsid w:val="006D28B6"/>
    <w:rsid w:val="006D505A"/>
    <w:rsid w:val="006E504C"/>
    <w:rsid w:val="006F72C4"/>
    <w:rsid w:val="006F7D34"/>
    <w:rsid w:val="007018AD"/>
    <w:rsid w:val="00755250"/>
    <w:rsid w:val="007635FB"/>
    <w:rsid w:val="007A0A11"/>
    <w:rsid w:val="007F4406"/>
    <w:rsid w:val="007F7A95"/>
    <w:rsid w:val="00805790"/>
    <w:rsid w:val="00817293"/>
    <w:rsid w:val="008204D4"/>
    <w:rsid w:val="008412B1"/>
    <w:rsid w:val="00860A29"/>
    <w:rsid w:val="00884AFF"/>
    <w:rsid w:val="008A1306"/>
    <w:rsid w:val="008E0E02"/>
    <w:rsid w:val="008E545E"/>
    <w:rsid w:val="009014E3"/>
    <w:rsid w:val="0093028C"/>
    <w:rsid w:val="00931594"/>
    <w:rsid w:val="00931F18"/>
    <w:rsid w:val="009325B8"/>
    <w:rsid w:val="00980550"/>
    <w:rsid w:val="0098055D"/>
    <w:rsid w:val="009B4C4A"/>
    <w:rsid w:val="009C1600"/>
    <w:rsid w:val="009D7AC3"/>
    <w:rsid w:val="009E3EAA"/>
    <w:rsid w:val="00A15E88"/>
    <w:rsid w:val="00A77143"/>
    <w:rsid w:val="00A86F8D"/>
    <w:rsid w:val="00AB49A6"/>
    <w:rsid w:val="00B00EC6"/>
    <w:rsid w:val="00B15903"/>
    <w:rsid w:val="00B25921"/>
    <w:rsid w:val="00B31EED"/>
    <w:rsid w:val="00B53B77"/>
    <w:rsid w:val="00B573EF"/>
    <w:rsid w:val="00B73605"/>
    <w:rsid w:val="00B74784"/>
    <w:rsid w:val="00B7594B"/>
    <w:rsid w:val="00B948CD"/>
    <w:rsid w:val="00B96EFC"/>
    <w:rsid w:val="00BA0243"/>
    <w:rsid w:val="00BB35A3"/>
    <w:rsid w:val="00BE0955"/>
    <w:rsid w:val="00C1154E"/>
    <w:rsid w:val="00C14D0F"/>
    <w:rsid w:val="00C54092"/>
    <w:rsid w:val="00C662F3"/>
    <w:rsid w:val="00C716E4"/>
    <w:rsid w:val="00C91808"/>
    <w:rsid w:val="00C9234E"/>
    <w:rsid w:val="00CF1402"/>
    <w:rsid w:val="00CF3664"/>
    <w:rsid w:val="00D0761C"/>
    <w:rsid w:val="00D51378"/>
    <w:rsid w:val="00DD6B75"/>
    <w:rsid w:val="00DE7150"/>
    <w:rsid w:val="00E0628B"/>
    <w:rsid w:val="00E2124D"/>
    <w:rsid w:val="00E66CB8"/>
    <w:rsid w:val="00E82C2A"/>
    <w:rsid w:val="00E940F7"/>
    <w:rsid w:val="00EB7897"/>
    <w:rsid w:val="00ED649F"/>
    <w:rsid w:val="00EE39B7"/>
    <w:rsid w:val="00F3047C"/>
    <w:rsid w:val="00F41009"/>
    <w:rsid w:val="00F72B30"/>
    <w:rsid w:val="00F80116"/>
    <w:rsid w:val="00F824EA"/>
    <w:rsid w:val="00F96D6E"/>
    <w:rsid w:val="00FA4EEC"/>
    <w:rsid w:val="00FC1216"/>
    <w:rsid w:val="00FD286A"/>
    <w:rsid w:val="00FE0A05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E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923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locked/>
    <w:rsid w:val="00C9234E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C9234E"/>
    <w:pPr>
      <w:spacing w:after="200" w:line="276" w:lineRule="auto"/>
      <w:ind w:left="720"/>
    </w:pPr>
  </w:style>
  <w:style w:type="paragraph" w:styleId="a7">
    <w:name w:val="Body Text"/>
    <w:basedOn w:val="a"/>
    <w:link w:val="a8"/>
    <w:uiPriority w:val="99"/>
    <w:rsid w:val="000A688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locked/>
    <w:rsid w:val="000A688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374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37427"/>
  </w:style>
  <w:style w:type="paragraph" w:styleId="a9">
    <w:name w:val="Balloon Text"/>
    <w:basedOn w:val="a"/>
    <w:link w:val="aa"/>
    <w:uiPriority w:val="99"/>
    <w:semiHidden/>
    <w:rsid w:val="0014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40430"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59"/>
    <w:rsid w:val="00B00E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E17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E17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760C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9502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E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923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locked/>
    <w:rsid w:val="00C9234E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C9234E"/>
    <w:pPr>
      <w:spacing w:after="200" w:line="276" w:lineRule="auto"/>
      <w:ind w:left="720"/>
    </w:pPr>
  </w:style>
  <w:style w:type="paragraph" w:styleId="a7">
    <w:name w:val="Body Text"/>
    <w:basedOn w:val="a"/>
    <w:link w:val="a8"/>
    <w:uiPriority w:val="99"/>
    <w:rsid w:val="000A688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locked/>
    <w:rsid w:val="000A688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374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37427"/>
  </w:style>
  <w:style w:type="paragraph" w:styleId="a9">
    <w:name w:val="Balloon Text"/>
    <w:basedOn w:val="a"/>
    <w:link w:val="aa"/>
    <w:uiPriority w:val="99"/>
    <w:semiHidden/>
    <w:rsid w:val="0014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40430"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59"/>
    <w:rsid w:val="00B00E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E17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E17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760C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9502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p-tor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tp-tor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54</cp:revision>
  <cp:lastPrinted>2020-09-08T07:36:00Z</cp:lastPrinted>
  <dcterms:created xsi:type="dcterms:W3CDTF">2019-07-29T13:52:00Z</dcterms:created>
  <dcterms:modified xsi:type="dcterms:W3CDTF">2020-09-11T10:05:00Z</dcterms:modified>
</cp:coreProperties>
</file>