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B7" w:rsidRPr="005C7498" w:rsidRDefault="00433FB7" w:rsidP="005C7498">
      <w:pPr>
        <w:pStyle w:val="ab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3705" w:rsidRPr="005C7498" w:rsidRDefault="000C3705" w:rsidP="005C7498">
      <w:pPr>
        <w:pStyle w:val="a6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498">
        <w:rPr>
          <w:rFonts w:ascii="Times New Roman" w:hAnsi="Times New Roman" w:cs="Times New Roman"/>
          <w:b/>
          <w:sz w:val="26"/>
          <w:szCs w:val="26"/>
        </w:rPr>
        <w:t xml:space="preserve">Порядок оформления участия в </w:t>
      </w:r>
      <w:r w:rsidR="004F577F">
        <w:rPr>
          <w:rFonts w:ascii="Times New Roman" w:hAnsi="Times New Roman" w:cs="Times New Roman"/>
          <w:b/>
          <w:sz w:val="26"/>
          <w:szCs w:val="26"/>
        </w:rPr>
        <w:t xml:space="preserve">электронном </w:t>
      </w:r>
      <w:proofErr w:type="gramStart"/>
      <w:r w:rsidRPr="005C7498">
        <w:rPr>
          <w:rFonts w:ascii="Times New Roman" w:hAnsi="Times New Roman" w:cs="Times New Roman"/>
          <w:b/>
          <w:sz w:val="26"/>
          <w:szCs w:val="26"/>
        </w:rPr>
        <w:t>аукционе</w:t>
      </w:r>
      <w:proofErr w:type="gramEnd"/>
      <w:r w:rsidRPr="005C7498">
        <w:rPr>
          <w:rFonts w:ascii="Times New Roman" w:hAnsi="Times New Roman" w:cs="Times New Roman"/>
          <w:b/>
          <w:sz w:val="26"/>
          <w:szCs w:val="26"/>
        </w:rPr>
        <w:t>.</w:t>
      </w:r>
    </w:p>
    <w:p w:rsidR="00CD75A9" w:rsidRPr="005C7498" w:rsidRDefault="00CD75A9" w:rsidP="005C749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7D9F" w:rsidRDefault="00AF5649" w:rsidP="00EC7D9F">
      <w:pPr>
        <w:pStyle w:val="a6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EC7D9F">
        <w:rPr>
          <w:rFonts w:ascii="Times New Roman" w:hAnsi="Times New Roman" w:cs="Times New Roman"/>
          <w:sz w:val="26"/>
          <w:szCs w:val="26"/>
        </w:rPr>
        <w:t xml:space="preserve">электронном </w:t>
      </w:r>
      <w:proofErr w:type="gramStart"/>
      <w:r w:rsidRPr="005C7498">
        <w:rPr>
          <w:rFonts w:ascii="Times New Roman" w:hAnsi="Times New Roman" w:cs="Times New Roman"/>
          <w:sz w:val="26"/>
          <w:szCs w:val="26"/>
        </w:rPr>
        <w:t>аукционе</w:t>
      </w:r>
      <w:proofErr w:type="gramEnd"/>
      <w:r w:rsidRPr="005C7498">
        <w:rPr>
          <w:rFonts w:ascii="Times New Roman" w:hAnsi="Times New Roman" w:cs="Times New Roman"/>
          <w:sz w:val="26"/>
          <w:szCs w:val="26"/>
        </w:rPr>
        <w:t xml:space="preserve"> </w:t>
      </w:r>
      <w:r w:rsidR="00EC7D9F">
        <w:rPr>
          <w:rFonts w:ascii="Times New Roman" w:hAnsi="Times New Roman" w:cs="Times New Roman"/>
          <w:sz w:val="26"/>
          <w:szCs w:val="26"/>
        </w:rPr>
        <w:t xml:space="preserve">по реализации древесины </w:t>
      </w:r>
      <w:r w:rsidRPr="005C7498">
        <w:rPr>
          <w:rFonts w:ascii="Times New Roman" w:hAnsi="Times New Roman" w:cs="Times New Roman"/>
          <w:sz w:val="26"/>
          <w:szCs w:val="26"/>
        </w:rPr>
        <w:t>необходимо</w:t>
      </w:r>
      <w:r w:rsidR="00EC7D9F">
        <w:rPr>
          <w:rFonts w:ascii="Times New Roman" w:hAnsi="Times New Roman" w:cs="Times New Roman"/>
          <w:sz w:val="26"/>
          <w:szCs w:val="26"/>
        </w:rPr>
        <w:t xml:space="preserve"> пройти регистрацию, получить электронную цифровую подпись и</w:t>
      </w:r>
      <w:r w:rsidRPr="005C7498">
        <w:rPr>
          <w:rFonts w:ascii="Times New Roman" w:hAnsi="Times New Roman" w:cs="Times New Roman"/>
          <w:sz w:val="26"/>
          <w:szCs w:val="26"/>
        </w:rPr>
        <w:t xml:space="preserve"> подать заявку</w:t>
      </w:r>
      <w:r w:rsidR="00F06668" w:rsidRPr="005C7498">
        <w:rPr>
          <w:rFonts w:ascii="Times New Roman" w:hAnsi="Times New Roman" w:cs="Times New Roman"/>
          <w:sz w:val="26"/>
          <w:szCs w:val="26"/>
        </w:rPr>
        <w:t xml:space="preserve"> </w:t>
      </w:r>
      <w:r w:rsidR="00F06668" w:rsidRPr="005C7498">
        <w:rPr>
          <w:rFonts w:ascii="Times New Roman" w:eastAsia="MS Mincho" w:hAnsi="Times New Roman" w:cs="Times New Roman"/>
          <w:bCs/>
          <w:noProof/>
          <w:sz w:val="26"/>
          <w:szCs w:val="26"/>
          <w:lang w:eastAsia="ja-JP"/>
        </w:rPr>
        <w:t xml:space="preserve">на электронной площадке «НЭП – Фабрикант» </w:t>
      </w:r>
      <w:hyperlink r:id="rId9" w:history="1">
        <w:r w:rsidR="00F06668" w:rsidRPr="005C7498">
          <w:rPr>
            <w:rStyle w:val="a7"/>
            <w:rFonts w:ascii="Times New Roman" w:eastAsia="MS Mincho" w:hAnsi="Times New Roman" w:cs="Times New Roman"/>
            <w:bCs/>
            <w:noProof/>
            <w:sz w:val="26"/>
            <w:szCs w:val="26"/>
            <w:lang w:val="en-US" w:eastAsia="ja-JP"/>
          </w:rPr>
          <w:t>www</w:t>
        </w:r>
        <w:r w:rsidR="00F06668" w:rsidRPr="005C7498">
          <w:rPr>
            <w:rStyle w:val="a7"/>
            <w:rFonts w:ascii="Times New Roman" w:eastAsia="MS Mincho" w:hAnsi="Times New Roman" w:cs="Times New Roman"/>
            <w:bCs/>
            <w:noProof/>
            <w:sz w:val="26"/>
            <w:szCs w:val="26"/>
            <w:lang w:eastAsia="ja-JP"/>
          </w:rPr>
          <w:t>.etp-</w:t>
        </w:r>
        <w:r w:rsidR="00F06668" w:rsidRPr="005C7498">
          <w:rPr>
            <w:rStyle w:val="a7"/>
            <w:rFonts w:ascii="Times New Roman" w:eastAsia="MS Mincho" w:hAnsi="Times New Roman" w:cs="Times New Roman"/>
            <w:bCs/>
            <w:noProof/>
            <w:sz w:val="26"/>
            <w:szCs w:val="26"/>
            <w:lang w:val="en-US" w:eastAsia="ja-JP"/>
          </w:rPr>
          <w:t>torgi</w:t>
        </w:r>
        <w:r w:rsidR="00F06668" w:rsidRPr="005C7498">
          <w:rPr>
            <w:rStyle w:val="a7"/>
            <w:rFonts w:ascii="Times New Roman" w:eastAsia="MS Mincho" w:hAnsi="Times New Roman" w:cs="Times New Roman"/>
            <w:bCs/>
            <w:noProof/>
            <w:sz w:val="26"/>
            <w:szCs w:val="26"/>
            <w:lang w:eastAsia="ja-JP"/>
          </w:rPr>
          <w:t>.ru</w:t>
        </w:r>
      </w:hyperlink>
      <w:r w:rsidR="00EC7D9F">
        <w:rPr>
          <w:rStyle w:val="a7"/>
          <w:rFonts w:ascii="Times New Roman" w:eastAsia="MS Mincho" w:hAnsi="Times New Roman" w:cs="Times New Roman"/>
          <w:bCs/>
          <w:noProof/>
          <w:sz w:val="26"/>
          <w:szCs w:val="26"/>
          <w:lang w:eastAsia="ja-JP"/>
        </w:rPr>
        <w:t xml:space="preserve">, </w:t>
      </w:r>
      <w:r w:rsidR="00EC7D9F">
        <w:rPr>
          <w:rFonts w:ascii="Times New Roman" w:hAnsi="Times New Roman" w:cs="Times New Roman"/>
          <w:sz w:val="26"/>
          <w:szCs w:val="26"/>
        </w:rPr>
        <w:t>а также</w:t>
      </w:r>
      <w:r w:rsidRPr="005C7498">
        <w:rPr>
          <w:rFonts w:ascii="Times New Roman" w:hAnsi="Times New Roman" w:cs="Times New Roman"/>
          <w:sz w:val="26"/>
          <w:szCs w:val="26"/>
        </w:rPr>
        <w:t xml:space="preserve"> внести задаток </w:t>
      </w:r>
      <w:r w:rsidR="00665208" w:rsidRPr="005C7498">
        <w:rPr>
          <w:rFonts w:ascii="Times New Roman" w:hAnsi="Times New Roman" w:cs="Times New Roman"/>
          <w:sz w:val="26"/>
          <w:szCs w:val="26"/>
        </w:rPr>
        <w:t xml:space="preserve">в размере 20 процентов начальной цены продажи древесины </w:t>
      </w:r>
      <w:r w:rsidRPr="005C7498">
        <w:rPr>
          <w:rFonts w:ascii="Times New Roman" w:hAnsi="Times New Roman" w:cs="Times New Roman"/>
          <w:sz w:val="26"/>
          <w:szCs w:val="26"/>
        </w:rPr>
        <w:t xml:space="preserve">по следующим реквизитам: </w:t>
      </w:r>
    </w:p>
    <w:p w:rsidR="00EC7D9F" w:rsidRPr="00EC7D9F" w:rsidRDefault="00486565" w:rsidP="00EC7D9F">
      <w:pPr>
        <w:pStyle w:val="a6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7498">
        <w:rPr>
          <w:rFonts w:ascii="Times New Roman" w:hAnsi="Times New Roman" w:cs="Times New Roman"/>
          <w:b/>
          <w:sz w:val="26"/>
          <w:szCs w:val="26"/>
        </w:rPr>
        <w:t xml:space="preserve">Получатель: </w:t>
      </w:r>
      <w:r w:rsidR="00EC7D9F">
        <w:rPr>
          <w:rFonts w:ascii="Times New Roman" w:hAnsi="Times New Roman" w:cs="Times New Roman"/>
          <w:b/>
          <w:sz w:val="26"/>
          <w:szCs w:val="26"/>
        </w:rPr>
        <w:t xml:space="preserve">УФК по Мурманской области </w:t>
      </w:r>
      <w:r w:rsidR="00EC7D9F" w:rsidRPr="00EC7D9F">
        <w:rPr>
          <w:rFonts w:ascii="Times New Roman" w:hAnsi="Times New Roman" w:cs="Times New Roman"/>
          <w:b/>
          <w:sz w:val="26"/>
          <w:szCs w:val="26"/>
        </w:rPr>
        <w:t>(МТУ Росимущества в Мурманской области и Республике Карелия, л/</w:t>
      </w:r>
      <w:proofErr w:type="spellStart"/>
      <w:r w:rsidR="00EC7D9F" w:rsidRPr="00EC7D9F">
        <w:rPr>
          <w:rFonts w:ascii="Times New Roman" w:hAnsi="Times New Roman" w:cs="Times New Roman"/>
          <w:b/>
          <w:sz w:val="26"/>
          <w:szCs w:val="26"/>
        </w:rPr>
        <w:t>сч</w:t>
      </w:r>
      <w:proofErr w:type="spellEnd"/>
      <w:r w:rsidR="00EC7D9F" w:rsidRPr="00EC7D9F">
        <w:rPr>
          <w:rFonts w:ascii="Times New Roman" w:hAnsi="Times New Roman" w:cs="Times New Roman"/>
          <w:b/>
          <w:sz w:val="26"/>
          <w:szCs w:val="26"/>
        </w:rPr>
        <w:t xml:space="preserve"> 05491А27200)</w:t>
      </w:r>
    </w:p>
    <w:p w:rsidR="00EC7D9F" w:rsidRPr="00EC7D9F" w:rsidRDefault="00EC7D9F" w:rsidP="00EC7D9F">
      <w:pPr>
        <w:pStyle w:val="a6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7D9F">
        <w:rPr>
          <w:rFonts w:ascii="Times New Roman" w:hAnsi="Times New Roman" w:cs="Times New Roman"/>
          <w:b/>
          <w:sz w:val="26"/>
          <w:szCs w:val="26"/>
        </w:rPr>
        <w:t>ИНН 5190915348, КПП 519001001</w:t>
      </w:r>
      <w:r>
        <w:rPr>
          <w:rFonts w:ascii="Times New Roman" w:hAnsi="Times New Roman" w:cs="Times New Roman"/>
          <w:b/>
          <w:sz w:val="26"/>
          <w:szCs w:val="26"/>
        </w:rPr>
        <w:t>, ОКТМО 47701000</w:t>
      </w:r>
    </w:p>
    <w:p w:rsidR="00EC7D9F" w:rsidRPr="00EC7D9F" w:rsidRDefault="00EC7D9F" w:rsidP="00EC7D9F">
      <w:pPr>
        <w:pStyle w:val="a6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7D9F">
        <w:rPr>
          <w:rFonts w:ascii="Times New Roman" w:hAnsi="Times New Roman" w:cs="Times New Roman"/>
          <w:b/>
          <w:sz w:val="26"/>
          <w:szCs w:val="26"/>
        </w:rPr>
        <w:t>Банк получателя: ОТДЕЛЕНИЕ МУРМАНСК БАНКА РОССИИ// УФК по Мурманской области г. Мурманск</w:t>
      </w:r>
    </w:p>
    <w:p w:rsidR="00EC7D9F" w:rsidRPr="00EC7D9F" w:rsidRDefault="00EC7D9F" w:rsidP="00EC7D9F">
      <w:pPr>
        <w:pStyle w:val="a6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7D9F">
        <w:rPr>
          <w:rFonts w:ascii="Times New Roman" w:hAnsi="Times New Roman" w:cs="Times New Roman"/>
          <w:b/>
          <w:sz w:val="26"/>
          <w:szCs w:val="26"/>
        </w:rPr>
        <w:t>Единый казначейский счет 40102810745370000041</w:t>
      </w:r>
    </w:p>
    <w:p w:rsidR="00486565" w:rsidRPr="00EC7D9F" w:rsidRDefault="00EC7D9F" w:rsidP="00EC7D9F">
      <w:pPr>
        <w:pStyle w:val="a6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БИК ТОФК 014705901, </w:t>
      </w:r>
      <w:r w:rsidRPr="00EC7D9F">
        <w:rPr>
          <w:rFonts w:ascii="Times New Roman" w:hAnsi="Times New Roman" w:cs="Times New Roman"/>
          <w:b/>
          <w:sz w:val="26"/>
          <w:szCs w:val="26"/>
        </w:rPr>
        <w:t>Казначейский счет 03212643000000014900</w:t>
      </w:r>
    </w:p>
    <w:p w:rsidR="00157ACD" w:rsidRPr="005C7498" w:rsidRDefault="00157ACD" w:rsidP="005C7498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Задаток вносится в валюте Российской Федерации </w:t>
      </w:r>
    </w:p>
    <w:p w:rsidR="00157ACD" w:rsidRPr="005C7498" w:rsidRDefault="00157ACD" w:rsidP="005C7498">
      <w:pPr>
        <w:shd w:val="clear" w:color="auto" w:fill="FFFFFF"/>
        <w:tabs>
          <w:tab w:val="left" w:leader="underscore" w:pos="4858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7498">
        <w:rPr>
          <w:rFonts w:ascii="Times New Roman" w:hAnsi="Times New Roman" w:cs="Times New Roman"/>
          <w:bCs/>
          <w:sz w:val="26"/>
          <w:szCs w:val="26"/>
        </w:rPr>
        <w:t xml:space="preserve">Назначение платежа: задаток для участия в </w:t>
      </w:r>
      <w:proofErr w:type="gramStart"/>
      <w:r w:rsidRPr="005C7498">
        <w:rPr>
          <w:rFonts w:ascii="Times New Roman" w:hAnsi="Times New Roman" w:cs="Times New Roman"/>
          <w:bCs/>
          <w:sz w:val="26"/>
          <w:szCs w:val="26"/>
        </w:rPr>
        <w:t>аукционе</w:t>
      </w:r>
      <w:proofErr w:type="gramEnd"/>
      <w:r w:rsidR="00BC6231" w:rsidRPr="005C74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7498">
        <w:rPr>
          <w:rFonts w:ascii="Times New Roman" w:hAnsi="Times New Roman" w:cs="Times New Roman"/>
          <w:bCs/>
          <w:sz w:val="26"/>
          <w:szCs w:val="26"/>
        </w:rPr>
        <w:t xml:space="preserve">по продаже </w:t>
      </w:r>
      <w:r w:rsidR="00BC6231" w:rsidRPr="005C7498">
        <w:rPr>
          <w:rFonts w:ascii="Times New Roman" w:hAnsi="Times New Roman" w:cs="Times New Roman"/>
          <w:bCs/>
          <w:sz w:val="26"/>
          <w:szCs w:val="26"/>
        </w:rPr>
        <w:t>древесины (указать дату аукциона и № лота).</w:t>
      </w:r>
    </w:p>
    <w:p w:rsidR="00157ACD" w:rsidRPr="005C7498" w:rsidRDefault="00157ACD" w:rsidP="005C7498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>Задаток вносится единым платежом</w:t>
      </w:r>
      <w:r w:rsidR="00BC6231" w:rsidRPr="005C7498">
        <w:rPr>
          <w:rFonts w:ascii="Times New Roman" w:hAnsi="Times New Roman" w:cs="Times New Roman"/>
          <w:sz w:val="26"/>
          <w:szCs w:val="26"/>
        </w:rPr>
        <w:t xml:space="preserve">  (на каждый лот отдельно)</w:t>
      </w:r>
      <w:r w:rsidRPr="005C7498">
        <w:rPr>
          <w:rFonts w:ascii="Times New Roman" w:hAnsi="Times New Roman" w:cs="Times New Roman"/>
          <w:sz w:val="26"/>
          <w:szCs w:val="26"/>
        </w:rPr>
        <w:t>.</w:t>
      </w:r>
    </w:p>
    <w:p w:rsidR="00285624" w:rsidRPr="005C7498" w:rsidRDefault="00962402" w:rsidP="005C749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>Задаток должен поступить на счет организатора аукциона до окончания срока приема заявок.</w:t>
      </w:r>
      <w:r w:rsidR="007378F0" w:rsidRPr="005C7498">
        <w:rPr>
          <w:rFonts w:ascii="Times New Roman" w:hAnsi="Times New Roman" w:cs="Times New Roman"/>
          <w:sz w:val="26"/>
          <w:szCs w:val="26"/>
        </w:rPr>
        <w:t xml:space="preserve"> </w:t>
      </w:r>
      <w:r w:rsidR="005C450E" w:rsidRPr="005C7498">
        <w:rPr>
          <w:rFonts w:ascii="Times New Roman" w:hAnsi="Times New Roman" w:cs="Times New Roman"/>
          <w:sz w:val="26"/>
          <w:szCs w:val="26"/>
        </w:rPr>
        <w:t xml:space="preserve">Документом, подтверждающим поступление задатка на счет продавца, является </w:t>
      </w:r>
      <w:r w:rsidR="005C450E" w:rsidRPr="00EC7D9F">
        <w:rPr>
          <w:rFonts w:ascii="Times New Roman" w:hAnsi="Times New Roman" w:cs="Times New Roman"/>
          <w:b/>
          <w:sz w:val="26"/>
          <w:szCs w:val="26"/>
        </w:rPr>
        <w:t xml:space="preserve">выписка </w:t>
      </w:r>
      <w:r w:rsidR="005C450E" w:rsidRPr="005C7498">
        <w:rPr>
          <w:rFonts w:ascii="Times New Roman" w:hAnsi="Times New Roman" w:cs="Times New Roman"/>
          <w:sz w:val="26"/>
          <w:szCs w:val="26"/>
        </w:rPr>
        <w:t xml:space="preserve">с этого счета. Задаток возвращается претенденту в следующих </w:t>
      </w:r>
      <w:proofErr w:type="gramStart"/>
      <w:r w:rsidR="005C450E" w:rsidRPr="005C7498">
        <w:rPr>
          <w:rFonts w:ascii="Times New Roman" w:hAnsi="Times New Roman" w:cs="Times New Roman"/>
          <w:sz w:val="26"/>
          <w:szCs w:val="26"/>
        </w:rPr>
        <w:t>случаях</w:t>
      </w:r>
      <w:proofErr w:type="gramEnd"/>
      <w:r w:rsidR="005C450E" w:rsidRPr="005C7498">
        <w:rPr>
          <w:rFonts w:ascii="Times New Roman" w:hAnsi="Times New Roman" w:cs="Times New Roman"/>
          <w:sz w:val="26"/>
          <w:szCs w:val="26"/>
        </w:rPr>
        <w:t xml:space="preserve"> и порядке:</w:t>
      </w:r>
      <w:r w:rsidR="00285624" w:rsidRPr="005C7498">
        <w:rPr>
          <w:rFonts w:ascii="Times New Roman" w:hAnsi="Times New Roman" w:cs="Times New Roman"/>
          <w:sz w:val="26"/>
          <w:szCs w:val="26"/>
        </w:rPr>
        <w:t xml:space="preserve"> </w:t>
      </w:r>
      <w:r w:rsidR="005C450E" w:rsidRPr="005C7498">
        <w:rPr>
          <w:rFonts w:ascii="Times New Roman" w:hAnsi="Times New Roman" w:cs="Times New Roman"/>
          <w:sz w:val="26"/>
          <w:szCs w:val="26"/>
        </w:rPr>
        <w:t>в случае отзыва заявки претендентом до даты окончания приема заявок задаток возвращается претенденту не позднее пяти дней со дня поступления продавцу уведомления об отзыве;</w:t>
      </w:r>
      <w:r w:rsidR="00285624" w:rsidRPr="005C7498">
        <w:rPr>
          <w:rFonts w:ascii="Times New Roman" w:hAnsi="Times New Roman" w:cs="Times New Roman"/>
          <w:sz w:val="26"/>
          <w:szCs w:val="26"/>
        </w:rPr>
        <w:t xml:space="preserve"> </w:t>
      </w:r>
      <w:r w:rsidR="005C450E" w:rsidRPr="005C7498">
        <w:rPr>
          <w:rFonts w:ascii="Times New Roman" w:hAnsi="Times New Roman" w:cs="Times New Roman"/>
          <w:sz w:val="26"/>
          <w:szCs w:val="26"/>
        </w:rPr>
        <w:t xml:space="preserve">в случаях отзыва заявки претендентом позднее даты окончания приема заявок, а </w:t>
      </w:r>
      <w:proofErr w:type="gramStart"/>
      <w:r w:rsidR="005C450E" w:rsidRPr="005C7498">
        <w:rPr>
          <w:rFonts w:ascii="Times New Roman" w:hAnsi="Times New Roman" w:cs="Times New Roman"/>
          <w:sz w:val="26"/>
          <w:szCs w:val="26"/>
        </w:rPr>
        <w:t>также</w:t>
      </w:r>
      <w:proofErr w:type="gramEnd"/>
      <w:r w:rsidR="005C450E" w:rsidRPr="005C7498">
        <w:rPr>
          <w:rFonts w:ascii="Times New Roman" w:hAnsi="Times New Roman" w:cs="Times New Roman"/>
          <w:sz w:val="26"/>
          <w:szCs w:val="26"/>
        </w:rPr>
        <w:t xml:space="preserve"> если участник аукциона не признан победителем либо аукцион признан несостоявшимся, задаток возвращается в течение пяти дней с даты подведения итогов аукциона</w:t>
      </w:r>
      <w:r w:rsidR="00CC68DE" w:rsidRPr="005C7498">
        <w:rPr>
          <w:rFonts w:ascii="Times New Roman" w:hAnsi="Times New Roman" w:cs="Times New Roman"/>
          <w:sz w:val="26"/>
          <w:szCs w:val="26"/>
        </w:rPr>
        <w:t>.</w:t>
      </w:r>
    </w:p>
    <w:p w:rsidR="00CD75A9" w:rsidRPr="005C7498" w:rsidRDefault="00CD75A9" w:rsidP="005C749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D75A9" w:rsidRPr="005C7498" w:rsidRDefault="00CD75A9" w:rsidP="005C749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D75A9" w:rsidRPr="005C7498" w:rsidRDefault="00CC68DE" w:rsidP="005C74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498">
        <w:rPr>
          <w:rFonts w:ascii="Times New Roman" w:hAnsi="Times New Roman" w:cs="Times New Roman"/>
          <w:b/>
          <w:sz w:val="26"/>
          <w:szCs w:val="26"/>
        </w:rPr>
        <w:t xml:space="preserve">Перечень требуемых для участия в </w:t>
      </w:r>
      <w:proofErr w:type="gramStart"/>
      <w:r w:rsidRPr="005C7498">
        <w:rPr>
          <w:rFonts w:ascii="Times New Roman" w:hAnsi="Times New Roman" w:cs="Times New Roman"/>
          <w:b/>
          <w:sz w:val="26"/>
          <w:szCs w:val="26"/>
        </w:rPr>
        <w:t>аукционе</w:t>
      </w:r>
      <w:proofErr w:type="gramEnd"/>
      <w:r w:rsidRPr="005C7498">
        <w:rPr>
          <w:rFonts w:ascii="Times New Roman" w:hAnsi="Times New Roman" w:cs="Times New Roman"/>
          <w:b/>
          <w:sz w:val="26"/>
          <w:szCs w:val="26"/>
        </w:rPr>
        <w:t xml:space="preserve"> документов</w:t>
      </w:r>
    </w:p>
    <w:p w:rsidR="00CC68DE" w:rsidRPr="005C7498" w:rsidRDefault="00CC68DE" w:rsidP="005C749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498">
        <w:rPr>
          <w:rFonts w:ascii="Times New Roman" w:hAnsi="Times New Roman" w:cs="Times New Roman"/>
          <w:b/>
          <w:sz w:val="26"/>
          <w:szCs w:val="26"/>
        </w:rPr>
        <w:t>и требования к их оформлению</w:t>
      </w:r>
    </w:p>
    <w:p w:rsidR="00CD75A9" w:rsidRPr="005C7498" w:rsidRDefault="00CD75A9" w:rsidP="005C74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7498" w:rsidRDefault="0075243B" w:rsidP="005C74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>Прием заявок и прилагаемых к ним документов начинается с даты и времени, указанных в информационном сообщении о проведении электронного аукциона по продаже древесины, осуществляется в сроки, установленные в Информационном сообщении на электронной площадке «</w:t>
      </w:r>
      <w:r w:rsidRPr="005C7498">
        <w:rPr>
          <w:rFonts w:ascii="Times New Roman" w:hAnsi="Times New Roman" w:cs="Times New Roman"/>
          <w:bCs/>
          <w:sz w:val="26"/>
          <w:szCs w:val="26"/>
        </w:rPr>
        <w:t>НЭП – Фабрикант» /</w:t>
      </w:r>
      <w:hyperlink r:id="rId10" w:history="1">
        <w:r w:rsidRPr="005C7498">
          <w:rPr>
            <w:rStyle w:val="a7"/>
            <w:rFonts w:ascii="Times New Roman" w:hAnsi="Times New Roman" w:cs="Times New Roman"/>
            <w:bCs/>
            <w:sz w:val="26"/>
            <w:szCs w:val="26"/>
            <w:lang w:val="en-US"/>
          </w:rPr>
          <w:t>www</w:t>
        </w:r>
        <w:r w:rsidRPr="005C7498">
          <w:rPr>
            <w:rStyle w:val="a7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5C7498">
          <w:rPr>
            <w:rStyle w:val="a7"/>
            <w:rFonts w:ascii="Times New Roman" w:hAnsi="Times New Roman" w:cs="Times New Roman"/>
            <w:bCs/>
            <w:sz w:val="26"/>
            <w:szCs w:val="26"/>
          </w:rPr>
          <w:t>etp</w:t>
        </w:r>
        <w:proofErr w:type="spellEnd"/>
        <w:r w:rsidRPr="005C7498">
          <w:rPr>
            <w:rStyle w:val="a7"/>
            <w:rFonts w:ascii="Times New Roman" w:hAnsi="Times New Roman" w:cs="Times New Roman"/>
            <w:bCs/>
            <w:sz w:val="26"/>
            <w:szCs w:val="26"/>
          </w:rPr>
          <w:t>-</w:t>
        </w:r>
        <w:proofErr w:type="spellStart"/>
        <w:r w:rsidRPr="005C7498">
          <w:rPr>
            <w:rStyle w:val="a7"/>
            <w:rFonts w:ascii="Times New Roman" w:hAnsi="Times New Roman" w:cs="Times New Roman"/>
            <w:bCs/>
            <w:sz w:val="26"/>
            <w:szCs w:val="26"/>
            <w:lang w:val="en-US"/>
          </w:rPr>
          <w:t>torgi</w:t>
        </w:r>
        <w:proofErr w:type="spellEnd"/>
        <w:r w:rsidRPr="005C7498">
          <w:rPr>
            <w:rStyle w:val="a7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5C7498">
          <w:rPr>
            <w:rStyle w:val="a7"/>
            <w:rFonts w:ascii="Times New Roman" w:hAnsi="Times New Roman" w:cs="Times New Roman"/>
            <w:bCs/>
            <w:sz w:val="26"/>
            <w:szCs w:val="26"/>
          </w:rPr>
          <w:t>ru</w:t>
        </w:r>
        <w:proofErr w:type="spellEnd"/>
      </w:hyperlink>
      <w:r w:rsidRPr="005C7498">
        <w:rPr>
          <w:rFonts w:ascii="Times New Roman" w:hAnsi="Times New Roman" w:cs="Times New Roman"/>
          <w:sz w:val="26"/>
          <w:szCs w:val="26"/>
        </w:rPr>
        <w:t>/.</w:t>
      </w:r>
      <w:r w:rsidR="005C7498" w:rsidRPr="005C74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7498" w:rsidRPr="005C7498" w:rsidRDefault="00EC7D9F" w:rsidP="005C74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</w:t>
      </w:r>
      <w:r w:rsidR="005C7498" w:rsidRPr="005C7498">
        <w:rPr>
          <w:rFonts w:ascii="Times New Roman" w:hAnsi="Times New Roman" w:cs="Times New Roman"/>
          <w:sz w:val="26"/>
          <w:szCs w:val="26"/>
        </w:rPr>
        <w:t>Заявок осуществляется круглосуточно.</w:t>
      </w:r>
    </w:p>
    <w:p w:rsidR="0075243B" w:rsidRPr="005C7498" w:rsidRDefault="0075243B" w:rsidP="005C749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Для участия в продаже древесины на аукционе претенденты перечисляют задаток в размере 20 процентов начальной цены продажи древесины в счет обеспечения оплаты приобретаемой древесины и заполняют размещенную в открытой части электронной </w:t>
      </w:r>
      <w:r w:rsidRPr="005C7498">
        <w:rPr>
          <w:rFonts w:ascii="Times New Roman" w:hAnsi="Times New Roman" w:cs="Times New Roman"/>
          <w:sz w:val="26"/>
          <w:szCs w:val="26"/>
        </w:rPr>
        <w:lastRenderedPageBreak/>
        <w:t>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5C749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5C7498">
        <w:rPr>
          <w:rFonts w:ascii="Times New Roman" w:hAnsi="Times New Roman" w:cs="Times New Roman"/>
          <w:sz w:val="26"/>
          <w:szCs w:val="26"/>
        </w:rPr>
        <w:t xml:space="preserve">кциона. </w:t>
      </w:r>
    </w:p>
    <w:p w:rsidR="0075243B" w:rsidRPr="005C7498" w:rsidRDefault="0075243B" w:rsidP="005C74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 от 21 декабря 2001 г. № 178-ФЗ «О приватизации государственного и муниципального имущества».  </w:t>
      </w:r>
    </w:p>
    <w:p w:rsidR="0075243B" w:rsidRPr="005C7498" w:rsidRDefault="0075243B" w:rsidP="005C74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Одно лицо имеет право подать только одну заявку. </w:t>
      </w:r>
    </w:p>
    <w:p w:rsidR="0075243B" w:rsidRPr="005C7498" w:rsidRDefault="0075243B" w:rsidP="005C74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75243B" w:rsidRPr="005C7498" w:rsidRDefault="0075243B" w:rsidP="005C74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75243B" w:rsidRPr="005C7498" w:rsidRDefault="00EC7D9F" w:rsidP="005C74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5243B" w:rsidRPr="005C7498">
        <w:rPr>
          <w:rFonts w:ascii="Times New Roman" w:hAnsi="Times New Roman" w:cs="Times New Roman"/>
          <w:sz w:val="26"/>
          <w:szCs w:val="26"/>
        </w:rPr>
        <w:t xml:space="preserve"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 </w:t>
      </w:r>
    </w:p>
    <w:p w:rsidR="0075243B" w:rsidRPr="00EC7D9F" w:rsidRDefault="0075243B" w:rsidP="005C7498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7D9F">
        <w:rPr>
          <w:rFonts w:ascii="Times New Roman" w:hAnsi="Times New Roman" w:cs="Times New Roman"/>
          <w:b/>
          <w:sz w:val="26"/>
          <w:szCs w:val="26"/>
        </w:rPr>
        <w:t xml:space="preserve">Перечень документов представляемых участниками торгов документов и требования к их оформлению: </w:t>
      </w:r>
    </w:p>
    <w:p w:rsidR="0075243B" w:rsidRPr="005C7498" w:rsidRDefault="00EC7D9F" w:rsidP="005C74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75243B" w:rsidRPr="005C7498">
        <w:rPr>
          <w:rFonts w:ascii="Times New Roman" w:hAnsi="Times New Roman" w:cs="Times New Roman"/>
          <w:sz w:val="26"/>
          <w:szCs w:val="26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</w:t>
      </w:r>
      <w:proofErr w:type="gramEnd"/>
    </w:p>
    <w:p w:rsidR="0075243B" w:rsidRPr="005C7498" w:rsidRDefault="0075243B" w:rsidP="005C74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цифровую форму путем сканирования с сохранением их реквизитов), заверенных электронной подписью: </w:t>
      </w:r>
    </w:p>
    <w:p w:rsidR="0075243B" w:rsidRPr="005C7498" w:rsidRDefault="0075243B" w:rsidP="005C7498">
      <w:pPr>
        <w:pStyle w:val="a6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- доверенность на лицо, имеющее право действовать от имени претендента, если заявка подается представителем претендента, оформленная в </w:t>
      </w:r>
      <w:proofErr w:type="gramStart"/>
      <w:r w:rsidRPr="005C7498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5C7498">
        <w:rPr>
          <w:rFonts w:ascii="Times New Roman" w:hAnsi="Times New Roman" w:cs="Times New Roman"/>
          <w:sz w:val="26"/>
          <w:szCs w:val="26"/>
        </w:rPr>
        <w:t xml:space="preserve"> с требованиями, установленными гражданским законодательством Российской Федерации. </w:t>
      </w:r>
    </w:p>
    <w:p w:rsidR="0075243B" w:rsidRPr="005C7498" w:rsidRDefault="00EC7D9F" w:rsidP="005C74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5243B" w:rsidRPr="005C7498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75243B" w:rsidRPr="005C7498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75243B" w:rsidRPr="005C7498">
        <w:rPr>
          <w:rFonts w:ascii="Times New Roman" w:hAnsi="Times New Roman" w:cs="Times New Roman"/>
          <w:sz w:val="26"/>
          <w:szCs w:val="26"/>
        </w:rPr>
        <w:t xml:space="preserve">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75243B" w:rsidRPr="005C7498" w:rsidRDefault="0075243B" w:rsidP="005C7498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7498">
        <w:rPr>
          <w:rFonts w:ascii="Times New Roman" w:hAnsi="Times New Roman" w:cs="Times New Roman"/>
          <w:b/>
          <w:sz w:val="26"/>
          <w:szCs w:val="26"/>
        </w:rPr>
        <w:t xml:space="preserve">юридические лица: </w:t>
      </w:r>
    </w:p>
    <w:p w:rsidR="0075243B" w:rsidRPr="005C7498" w:rsidRDefault="0075243B" w:rsidP="005C7498">
      <w:pPr>
        <w:pStyle w:val="a6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- заверенные копии учредительных документов; </w:t>
      </w:r>
    </w:p>
    <w:p w:rsidR="0075243B" w:rsidRPr="005C7498" w:rsidRDefault="0075243B" w:rsidP="005C7498">
      <w:pPr>
        <w:pStyle w:val="a6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75243B" w:rsidRPr="005C7498" w:rsidRDefault="0075243B" w:rsidP="005C7498">
      <w:pPr>
        <w:pStyle w:val="a6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 </w:t>
      </w:r>
    </w:p>
    <w:p w:rsidR="0075243B" w:rsidRPr="005C7498" w:rsidRDefault="0075243B" w:rsidP="005C74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b/>
          <w:sz w:val="26"/>
          <w:szCs w:val="26"/>
        </w:rPr>
        <w:t>физические лица</w:t>
      </w:r>
      <w:r w:rsidRPr="005C7498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Pr="005C7498">
        <w:rPr>
          <w:rFonts w:ascii="Times New Roman" w:hAnsi="Times New Roman" w:cs="Times New Roman"/>
          <w:b/>
          <w:sz w:val="26"/>
          <w:szCs w:val="26"/>
        </w:rPr>
        <w:t>индивидуальные предприниматели</w:t>
      </w:r>
      <w:r w:rsidRPr="005C7498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75243B" w:rsidRPr="005C7498" w:rsidRDefault="0075243B" w:rsidP="005C7498">
      <w:pPr>
        <w:pStyle w:val="a6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lastRenderedPageBreak/>
        <w:t xml:space="preserve">-документ, удостоверяющий личность (копия паспорта всех страниц). </w:t>
      </w:r>
    </w:p>
    <w:p w:rsidR="0075243B" w:rsidRPr="005C7498" w:rsidRDefault="0075243B" w:rsidP="005C7498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>Опись представленных документов, п</w:t>
      </w:r>
      <w:r w:rsidR="005C7498">
        <w:rPr>
          <w:rFonts w:ascii="Times New Roman" w:hAnsi="Times New Roman" w:cs="Times New Roman"/>
          <w:sz w:val="26"/>
          <w:szCs w:val="26"/>
        </w:rPr>
        <w:t xml:space="preserve">одписанная претендентом или его </w:t>
      </w:r>
      <w:r w:rsidRPr="005C7498">
        <w:rPr>
          <w:rFonts w:ascii="Times New Roman" w:hAnsi="Times New Roman" w:cs="Times New Roman"/>
          <w:sz w:val="26"/>
          <w:szCs w:val="26"/>
        </w:rPr>
        <w:t xml:space="preserve">уполномоченным представителем. </w:t>
      </w:r>
    </w:p>
    <w:p w:rsidR="0075243B" w:rsidRPr="005C7498" w:rsidRDefault="0075243B" w:rsidP="005C74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Документы, представляемые иностранными лицами, должны быть легализованы в установленном </w:t>
      </w:r>
      <w:proofErr w:type="gramStart"/>
      <w:r w:rsidRPr="005C7498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5C7498">
        <w:rPr>
          <w:rFonts w:ascii="Times New Roman" w:hAnsi="Times New Roman" w:cs="Times New Roman"/>
          <w:sz w:val="26"/>
          <w:szCs w:val="26"/>
        </w:rPr>
        <w:t xml:space="preserve"> и иметь нотариально заверенный перевод на русский язык. </w:t>
      </w:r>
    </w:p>
    <w:p w:rsidR="0075243B" w:rsidRPr="005C7498" w:rsidRDefault="0075243B" w:rsidP="005C74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  </w:t>
      </w:r>
    </w:p>
    <w:p w:rsidR="0075243B" w:rsidRPr="005C7498" w:rsidRDefault="0075243B" w:rsidP="005C74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Заявки подаются одновременно с полным комплектом документов, установленным в </w:t>
      </w:r>
      <w:proofErr w:type="gramStart"/>
      <w:r w:rsidRPr="005C7498">
        <w:rPr>
          <w:rFonts w:ascii="Times New Roman" w:hAnsi="Times New Roman" w:cs="Times New Roman"/>
          <w:sz w:val="26"/>
          <w:szCs w:val="26"/>
        </w:rPr>
        <w:t>настоящем</w:t>
      </w:r>
      <w:proofErr w:type="gramEnd"/>
      <w:r w:rsidRPr="005C7498">
        <w:rPr>
          <w:rFonts w:ascii="Times New Roman" w:hAnsi="Times New Roman" w:cs="Times New Roman"/>
          <w:sz w:val="26"/>
          <w:szCs w:val="26"/>
        </w:rPr>
        <w:t xml:space="preserve"> информационном сообщении.  </w:t>
      </w:r>
    </w:p>
    <w:p w:rsidR="0075243B" w:rsidRPr="005C7498" w:rsidRDefault="0075243B" w:rsidP="005C74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  либо организатора торгов (далее – Организатор) и отправитель несет ответственность за подлинность и достоверность таких документов и сведений.  </w:t>
      </w:r>
    </w:p>
    <w:p w:rsidR="0075243B" w:rsidRPr="005C7498" w:rsidRDefault="0075243B" w:rsidP="005C74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7498">
        <w:rPr>
          <w:rFonts w:ascii="Times New Roman" w:hAnsi="Times New Roman" w:cs="Times New Roman"/>
          <w:sz w:val="26"/>
          <w:szCs w:val="26"/>
        </w:rPr>
        <w:t xml:space="preserve"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  </w:t>
      </w:r>
      <w:proofErr w:type="gramEnd"/>
    </w:p>
    <w:p w:rsidR="00CD75A9" w:rsidRPr="005C7498" w:rsidRDefault="00CD75A9" w:rsidP="005C749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D75A9" w:rsidRPr="005C7498" w:rsidRDefault="00CD75A9" w:rsidP="005C749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3705" w:rsidRPr="005C7498" w:rsidRDefault="000C3705" w:rsidP="005C7498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498">
        <w:rPr>
          <w:rFonts w:ascii="Times New Roman" w:hAnsi="Times New Roman" w:cs="Times New Roman"/>
          <w:b/>
          <w:sz w:val="26"/>
          <w:szCs w:val="26"/>
        </w:rPr>
        <w:t>Порядок проведения аукциона</w:t>
      </w:r>
    </w:p>
    <w:p w:rsidR="0038395D" w:rsidRPr="005C7498" w:rsidRDefault="0038395D" w:rsidP="005C749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5243B" w:rsidRPr="005C7498" w:rsidRDefault="0075243B" w:rsidP="005C749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Процедура аукциона проводится в день и время, указанные в </w:t>
      </w:r>
      <w:proofErr w:type="gramStart"/>
      <w:r w:rsidRPr="005C7498">
        <w:rPr>
          <w:rFonts w:ascii="Times New Roman" w:hAnsi="Times New Roman" w:cs="Times New Roman"/>
          <w:sz w:val="26"/>
          <w:szCs w:val="26"/>
        </w:rPr>
        <w:t>настоящем</w:t>
      </w:r>
      <w:proofErr w:type="gramEnd"/>
      <w:r w:rsidRPr="005C7498">
        <w:rPr>
          <w:rFonts w:ascii="Times New Roman" w:hAnsi="Times New Roman" w:cs="Times New Roman"/>
          <w:sz w:val="26"/>
          <w:szCs w:val="26"/>
        </w:rPr>
        <w:t xml:space="preserve">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 </w:t>
      </w:r>
    </w:p>
    <w:p w:rsidR="0075243B" w:rsidRPr="005C7498" w:rsidRDefault="0075243B" w:rsidP="005C749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имущества по начальной цене продажи древесины. </w:t>
      </w:r>
    </w:p>
    <w:p w:rsidR="0075243B" w:rsidRPr="005C7498" w:rsidRDefault="0075243B" w:rsidP="005C749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В случае если в течение указанного времени: </w:t>
      </w:r>
    </w:p>
    <w:p w:rsidR="0075243B" w:rsidRPr="005C7498" w:rsidRDefault="0075243B" w:rsidP="005C749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- поступило предложение о начальной цене продажи имущества, то время для представления следующих предложений </w:t>
      </w:r>
      <w:proofErr w:type="gramStart"/>
      <w:r w:rsidRPr="005C7498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5C74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7498">
        <w:rPr>
          <w:rFonts w:ascii="Times New Roman" w:hAnsi="Times New Roman" w:cs="Times New Roman"/>
          <w:sz w:val="26"/>
          <w:szCs w:val="26"/>
        </w:rPr>
        <w:t>увеличенной</w:t>
      </w:r>
      <w:proofErr w:type="gramEnd"/>
      <w:r w:rsidRPr="005C7498">
        <w:rPr>
          <w:rFonts w:ascii="Times New Roman" w:hAnsi="Times New Roman" w:cs="Times New Roman"/>
          <w:sz w:val="26"/>
          <w:szCs w:val="26"/>
        </w:rPr>
        <w:t xml:space="preserve"> на «шаг аукциона» начальной цены продажи древесины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древесины следующее предложение не поступило, аукцион с помощью программно-аппаратных средств электронной площадки завершается; </w:t>
      </w:r>
    </w:p>
    <w:p w:rsidR="0075243B" w:rsidRPr="005C7498" w:rsidRDefault="0075243B" w:rsidP="005C749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- не поступило ни одного предложения о начальной цене продажи древесины, аукцион с помощью программно-аппаратных средств электронной площадки завершается. В этом случае временем окончания представления предложений о цене древесины является время завершения аукциона. </w:t>
      </w:r>
    </w:p>
    <w:p w:rsidR="0075243B" w:rsidRPr="005C7498" w:rsidRDefault="0075243B" w:rsidP="005C749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lastRenderedPageBreak/>
        <w:t xml:space="preserve">Победителем аукциона признается участник, предложивший наиболее высокую цену древесины. </w:t>
      </w:r>
    </w:p>
    <w:p w:rsidR="0075243B" w:rsidRPr="005C7498" w:rsidRDefault="0075243B" w:rsidP="005C749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Подведение итогов аукциона оформляется протоколом об итогах аукциона. </w:t>
      </w:r>
    </w:p>
    <w:p w:rsidR="0075243B" w:rsidRPr="005C7498" w:rsidRDefault="0075243B" w:rsidP="005C749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</w:t>
      </w:r>
    </w:p>
    <w:p w:rsidR="0075243B" w:rsidRPr="005C7498" w:rsidRDefault="0075243B" w:rsidP="005C749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75243B" w:rsidRPr="005C7498" w:rsidRDefault="0075243B" w:rsidP="005C749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Аукцион признается </w:t>
      </w:r>
      <w:proofErr w:type="gramStart"/>
      <w:r w:rsidRPr="005C7498">
        <w:rPr>
          <w:rFonts w:ascii="Times New Roman" w:hAnsi="Times New Roman" w:cs="Times New Roman"/>
          <w:sz w:val="26"/>
          <w:szCs w:val="26"/>
        </w:rPr>
        <w:t>несостоявшимся</w:t>
      </w:r>
      <w:proofErr w:type="gramEnd"/>
      <w:r w:rsidRPr="005C7498">
        <w:rPr>
          <w:rFonts w:ascii="Times New Roman" w:hAnsi="Times New Roman" w:cs="Times New Roman"/>
          <w:sz w:val="26"/>
          <w:szCs w:val="26"/>
        </w:rPr>
        <w:t xml:space="preserve"> в следующих случаях: </w:t>
      </w:r>
    </w:p>
    <w:p w:rsidR="0075243B" w:rsidRPr="005C7498" w:rsidRDefault="0075243B" w:rsidP="005C749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а) не было подано ни одной заявки на участие либо ни один из претендентов не признан участником; </w:t>
      </w:r>
    </w:p>
    <w:p w:rsidR="0075243B" w:rsidRPr="005C7498" w:rsidRDefault="0075243B" w:rsidP="005C749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б) принято решение о признании только одного претендента участником; </w:t>
      </w:r>
    </w:p>
    <w:p w:rsidR="0075243B" w:rsidRPr="005C7498" w:rsidRDefault="0075243B" w:rsidP="005C749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в) ни один из участников не поддержал начальную цену или не сделал надбавки к начальной </w:t>
      </w:r>
      <w:proofErr w:type="gramStart"/>
      <w:r w:rsidRPr="005C7498">
        <w:rPr>
          <w:rFonts w:ascii="Times New Roman" w:hAnsi="Times New Roman" w:cs="Times New Roman"/>
          <w:sz w:val="26"/>
          <w:szCs w:val="26"/>
        </w:rPr>
        <w:t>цене</w:t>
      </w:r>
      <w:proofErr w:type="gramEnd"/>
      <w:r w:rsidRPr="005C7498">
        <w:rPr>
          <w:rFonts w:ascii="Times New Roman" w:hAnsi="Times New Roman" w:cs="Times New Roman"/>
          <w:sz w:val="26"/>
          <w:szCs w:val="26"/>
        </w:rPr>
        <w:t xml:space="preserve"> выставленной на аукцион древесины. </w:t>
      </w:r>
    </w:p>
    <w:p w:rsidR="0075243B" w:rsidRDefault="0075243B" w:rsidP="005C749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>Решение о признан</w:t>
      </w:r>
      <w:proofErr w:type="gramStart"/>
      <w:r w:rsidRPr="005C749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5C7498">
        <w:rPr>
          <w:rFonts w:ascii="Times New Roman" w:hAnsi="Times New Roman" w:cs="Times New Roman"/>
          <w:sz w:val="26"/>
          <w:szCs w:val="26"/>
        </w:rPr>
        <w:t xml:space="preserve">кциона несостоявшимся оформляется протоколом. </w:t>
      </w:r>
    </w:p>
    <w:p w:rsidR="005C7498" w:rsidRPr="005C7498" w:rsidRDefault="005C7498" w:rsidP="005C749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5243B" w:rsidRDefault="0075243B" w:rsidP="005C7498">
      <w:pPr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498">
        <w:rPr>
          <w:rFonts w:ascii="Times New Roman" w:hAnsi="Times New Roman" w:cs="Times New Roman"/>
          <w:b/>
          <w:sz w:val="26"/>
          <w:szCs w:val="26"/>
        </w:rPr>
        <w:t>Срок заключения договора купли-продажи древесины:</w:t>
      </w:r>
    </w:p>
    <w:p w:rsidR="00EC7D9F" w:rsidRPr="005C7498" w:rsidRDefault="00EC7D9F" w:rsidP="005C7498">
      <w:pPr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243B" w:rsidRPr="005C7498" w:rsidRDefault="0075243B" w:rsidP="005C749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Договор купли-продажи имущества заключается между продавцом и победителем аукциона в течение 5 (пяти) рабочих дней со дня подведения итогов аукциона.  </w:t>
      </w:r>
    </w:p>
    <w:p w:rsidR="0075243B" w:rsidRPr="005C7498" w:rsidRDefault="0075243B" w:rsidP="005C749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  </w:t>
      </w:r>
    </w:p>
    <w:p w:rsidR="0075243B" w:rsidRPr="005C7498" w:rsidRDefault="0075243B" w:rsidP="005C749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Оплата древесины покупателем производится в </w:t>
      </w:r>
      <w:proofErr w:type="gramStart"/>
      <w:r w:rsidRPr="005C7498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5C7498">
        <w:rPr>
          <w:rFonts w:ascii="Times New Roman" w:hAnsi="Times New Roman" w:cs="Times New Roman"/>
          <w:sz w:val="26"/>
          <w:szCs w:val="26"/>
        </w:rPr>
        <w:t xml:space="preserve"> и сроки, установленные договором купли-продажи.  </w:t>
      </w:r>
    </w:p>
    <w:p w:rsidR="0075243B" w:rsidRPr="005C7498" w:rsidRDefault="0075243B" w:rsidP="005C749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Задаток, перечисленный покупателем для участия в </w:t>
      </w:r>
      <w:proofErr w:type="gramStart"/>
      <w:r w:rsidRPr="005C7498">
        <w:rPr>
          <w:rFonts w:ascii="Times New Roman" w:hAnsi="Times New Roman" w:cs="Times New Roman"/>
          <w:sz w:val="26"/>
          <w:szCs w:val="26"/>
        </w:rPr>
        <w:t>аукционе</w:t>
      </w:r>
      <w:proofErr w:type="gramEnd"/>
      <w:r w:rsidRPr="005C7498">
        <w:rPr>
          <w:rFonts w:ascii="Times New Roman" w:hAnsi="Times New Roman" w:cs="Times New Roman"/>
          <w:sz w:val="26"/>
          <w:szCs w:val="26"/>
        </w:rPr>
        <w:t>, засчитывается в счет оплаты древесины</w:t>
      </w:r>
    </w:p>
    <w:p w:rsidR="0038395D" w:rsidRPr="005C7498" w:rsidRDefault="0038395D" w:rsidP="005C749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5243B" w:rsidRPr="005C7498" w:rsidRDefault="0075243B" w:rsidP="005C74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498">
        <w:rPr>
          <w:rFonts w:ascii="Times New Roman" w:hAnsi="Times New Roman" w:cs="Times New Roman"/>
          <w:b/>
          <w:sz w:val="26"/>
          <w:szCs w:val="26"/>
        </w:rPr>
        <w:t>Переход права собственности:</w:t>
      </w:r>
    </w:p>
    <w:p w:rsidR="0075243B" w:rsidRDefault="0075243B" w:rsidP="005C7498">
      <w:pPr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Право собственности на древесину у покупателя возникает в день поступления на счет Продавца оплаты полной стоимости древесины. Факт оплаты подтверждается выпиской со счета продавца о поступлении денежных средств в размере и сроки, указанные в договоре купли-продажи.   </w:t>
      </w:r>
    </w:p>
    <w:p w:rsidR="0075243B" w:rsidRPr="005C7498" w:rsidRDefault="0075243B" w:rsidP="005C7498">
      <w:pPr>
        <w:pStyle w:val="a6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498">
        <w:rPr>
          <w:rFonts w:ascii="Times New Roman" w:hAnsi="Times New Roman" w:cs="Times New Roman"/>
          <w:b/>
          <w:sz w:val="26"/>
          <w:szCs w:val="26"/>
        </w:rPr>
        <w:t>Условия и срок вывоза древесины:</w:t>
      </w:r>
    </w:p>
    <w:p w:rsidR="005C7498" w:rsidRDefault="0075243B" w:rsidP="00EC7D9F">
      <w:pPr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 xml:space="preserve">Покупатель за свой счет обязан вывезти приобретенную древесину с места хранения в течение 30 дней со дня заключения договора купли-продажи древесины. Передача древесины осуществляется без акта приема-передачи. Ответственность покупателя за не </w:t>
      </w:r>
      <w:r w:rsidRPr="005C7498">
        <w:rPr>
          <w:rFonts w:ascii="Times New Roman" w:hAnsi="Times New Roman" w:cs="Times New Roman"/>
          <w:sz w:val="26"/>
          <w:szCs w:val="26"/>
        </w:rPr>
        <w:lastRenderedPageBreak/>
        <w:t xml:space="preserve">вывоз древесины в установленные сроки устанавливается договором купли-продажи древесины. За качество древесины и её наличие в указанном в </w:t>
      </w:r>
      <w:proofErr w:type="gramStart"/>
      <w:r w:rsidRPr="005C7498">
        <w:rPr>
          <w:rFonts w:ascii="Times New Roman" w:hAnsi="Times New Roman" w:cs="Times New Roman"/>
          <w:sz w:val="26"/>
          <w:szCs w:val="26"/>
        </w:rPr>
        <w:t>объявлении</w:t>
      </w:r>
      <w:proofErr w:type="gramEnd"/>
      <w:r w:rsidRPr="005C7498">
        <w:rPr>
          <w:rFonts w:ascii="Times New Roman" w:hAnsi="Times New Roman" w:cs="Times New Roman"/>
          <w:sz w:val="26"/>
          <w:szCs w:val="26"/>
        </w:rPr>
        <w:t xml:space="preserve"> месте хранения Продавец ответственности не несет. </w:t>
      </w:r>
    </w:p>
    <w:p w:rsidR="0075243B" w:rsidRPr="00EC7D9F" w:rsidRDefault="005C7498" w:rsidP="00EC7D9F">
      <w:pPr>
        <w:jc w:val="both"/>
        <w:rPr>
          <w:sz w:val="28"/>
          <w:szCs w:val="28"/>
        </w:rPr>
      </w:pPr>
      <w:r w:rsidRPr="005C7498">
        <w:rPr>
          <w:rFonts w:ascii="Times New Roman" w:hAnsi="Times New Roman" w:cs="Times New Roman"/>
          <w:sz w:val="26"/>
          <w:szCs w:val="26"/>
        </w:rPr>
        <w:t>Передача древесины осуществляется без акта приема – передачи.</w:t>
      </w:r>
    </w:p>
    <w:p w:rsidR="0038395D" w:rsidRPr="00EC7D9F" w:rsidRDefault="0075243B" w:rsidP="00EC7D9F">
      <w:pPr>
        <w:jc w:val="both"/>
        <w:rPr>
          <w:rFonts w:ascii="Times New Roman" w:hAnsi="Times New Roman" w:cs="Times New Roman"/>
          <w:sz w:val="26"/>
          <w:szCs w:val="26"/>
        </w:rPr>
      </w:pPr>
      <w:r w:rsidRPr="005C7498">
        <w:rPr>
          <w:rFonts w:ascii="Times New Roman" w:hAnsi="Times New Roman" w:cs="Times New Roman"/>
          <w:sz w:val="26"/>
          <w:szCs w:val="26"/>
        </w:rPr>
        <w:t>Информационное сообщение об итогах продажи древесины будет размещено в тех же средствах массовой информации, в которых было опубликовано сообщение о продаже древесины</w:t>
      </w:r>
    </w:p>
    <w:p w:rsidR="00B1272C" w:rsidRPr="005C7498" w:rsidRDefault="00B1272C" w:rsidP="00EC7D9F">
      <w:pPr>
        <w:pStyle w:val="a6"/>
        <w:ind w:left="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bookmarkStart w:id="0" w:name="_GoBack"/>
      <w:bookmarkEnd w:id="0"/>
      <w:r w:rsidRPr="005C7498">
        <w:rPr>
          <w:rFonts w:ascii="Times New Roman" w:eastAsia="Times New Roman" w:hAnsi="Times New Roman" w:cs="Times New Roman"/>
          <w:sz w:val="26"/>
          <w:szCs w:val="26"/>
        </w:rPr>
        <w:t xml:space="preserve">Ограничений участия </w:t>
      </w:r>
      <w:r w:rsidR="00E84F13" w:rsidRPr="005C749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="00E84F13" w:rsidRPr="005C7498">
        <w:rPr>
          <w:rFonts w:ascii="Times New Roman" w:eastAsia="Times New Roman" w:hAnsi="Times New Roman" w:cs="Times New Roman"/>
          <w:sz w:val="26"/>
          <w:szCs w:val="26"/>
        </w:rPr>
        <w:t>аукционе</w:t>
      </w:r>
      <w:proofErr w:type="gramEnd"/>
      <w:r w:rsidR="00E84F13" w:rsidRPr="005C74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7498">
        <w:rPr>
          <w:rFonts w:ascii="Times New Roman" w:eastAsia="Times New Roman" w:hAnsi="Times New Roman" w:cs="Times New Roman"/>
          <w:sz w:val="26"/>
          <w:szCs w:val="26"/>
        </w:rPr>
        <w:t>отдельных категорий физических и юридических лиц, в том числе иностранных, не установлено</w:t>
      </w:r>
      <w:r w:rsidRPr="005C7498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</w:p>
    <w:sectPr w:rsidR="00B1272C" w:rsidRPr="005C7498" w:rsidSect="006F77BC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83" w:rsidRDefault="001D7F83" w:rsidP="006F77BC">
      <w:pPr>
        <w:spacing w:after="0" w:line="240" w:lineRule="auto"/>
      </w:pPr>
      <w:r>
        <w:separator/>
      </w:r>
    </w:p>
  </w:endnote>
  <w:endnote w:type="continuationSeparator" w:id="0">
    <w:p w:rsidR="001D7F83" w:rsidRDefault="001D7F83" w:rsidP="006F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83" w:rsidRDefault="001D7F83" w:rsidP="006F77BC">
      <w:pPr>
        <w:spacing w:after="0" w:line="240" w:lineRule="auto"/>
      </w:pPr>
      <w:r>
        <w:separator/>
      </w:r>
    </w:p>
  </w:footnote>
  <w:footnote w:type="continuationSeparator" w:id="0">
    <w:p w:rsidR="001D7F83" w:rsidRDefault="001D7F83" w:rsidP="006F7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81D47"/>
    <w:multiLevelType w:val="hybridMultilevel"/>
    <w:tmpl w:val="8B327C4E"/>
    <w:lvl w:ilvl="0" w:tplc="D5A6DCC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D451F73"/>
    <w:multiLevelType w:val="hybridMultilevel"/>
    <w:tmpl w:val="0BF07B06"/>
    <w:lvl w:ilvl="0" w:tplc="26A03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CD"/>
    <w:rsid w:val="00030FA0"/>
    <w:rsid w:val="00043CBC"/>
    <w:rsid w:val="00066D6E"/>
    <w:rsid w:val="00072184"/>
    <w:rsid w:val="00091706"/>
    <w:rsid w:val="000A11C9"/>
    <w:rsid w:val="000B2F87"/>
    <w:rsid w:val="000B6D5E"/>
    <w:rsid w:val="000C184F"/>
    <w:rsid w:val="000C3705"/>
    <w:rsid w:val="001369F7"/>
    <w:rsid w:val="00157ACD"/>
    <w:rsid w:val="0016297C"/>
    <w:rsid w:val="00190E93"/>
    <w:rsid w:val="00195822"/>
    <w:rsid w:val="001A68EF"/>
    <w:rsid w:val="001D3A22"/>
    <w:rsid w:val="001D67C5"/>
    <w:rsid w:val="001D71C8"/>
    <w:rsid w:val="001D7F83"/>
    <w:rsid w:val="001E75FF"/>
    <w:rsid w:val="001F7649"/>
    <w:rsid w:val="0022456D"/>
    <w:rsid w:val="0023549D"/>
    <w:rsid w:val="0023671C"/>
    <w:rsid w:val="00240531"/>
    <w:rsid w:val="00245167"/>
    <w:rsid w:val="002560CC"/>
    <w:rsid w:val="00257946"/>
    <w:rsid w:val="00262A8F"/>
    <w:rsid w:val="00265CCD"/>
    <w:rsid w:val="00270CE5"/>
    <w:rsid w:val="00285624"/>
    <w:rsid w:val="002A0222"/>
    <w:rsid w:val="002A4909"/>
    <w:rsid w:val="002C7CBC"/>
    <w:rsid w:val="002D21BB"/>
    <w:rsid w:val="002D3241"/>
    <w:rsid w:val="002E6F8D"/>
    <w:rsid w:val="00336132"/>
    <w:rsid w:val="0033675D"/>
    <w:rsid w:val="00351745"/>
    <w:rsid w:val="00374774"/>
    <w:rsid w:val="0038395D"/>
    <w:rsid w:val="00386754"/>
    <w:rsid w:val="00387EA5"/>
    <w:rsid w:val="00397F59"/>
    <w:rsid w:val="003A0B3B"/>
    <w:rsid w:val="003F47B5"/>
    <w:rsid w:val="003F71B7"/>
    <w:rsid w:val="00412126"/>
    <w:rsid w:val="00433FB7"/>
    <w:rsid w:val="004441F4"/>
    <w:rsid w:val="00486565"/>
    <w:rsid w:val="0049564D"/>
    <w:rsid w:val="004B45CF"/>
    <w:rsid w:val="004C3EC4"/>
    <w:rsid w:val="004D1F4A"/>
    <w:rsid w:val="004E406F"/>
    <w:rsid w:val="004F3B09"/>
    <w:rsid w:val="004F430F"/>
    <w:rsid w:val="004F5764"/>
    <w:rsid w:val="004F577F"/>
    <w:rsid w:val="0052018F"/>
    <w:rsid w:val="00552643"/>
    <w:rsid w:val="00561264"/>
    <w:rsid w:val="00573C0E"/>
    <w:rsid w:val="00590D97"/>
    <w:rsid w:val="00597FEC"/>
    <w:rsid w:val="005A3029"/>
    <w:rsid w:val="005C450E"/>
    <w:rsid w:val="005C6F9A"/>
    <w:rsid w:val="005C6FCA"/>
    <w:rsid w:val="005C7498"/>
    <w:rsid w:val="00615DAB"/>
    <w:rsid w:val="006209CA"/>
    <w:rsid w:val="006369A8"/>
    <w:rsid w:val="006417A8"/>
    <w:rsid w:val="006561CE"/>
    <w:rsid w:val="00665208"/>
    <w:rsid w:val="00681C6D"/>
    <w:rsid w:val="006B4735"/>
    <w:rsid w:val="006E7BBB"/>
    <w:rsid w:val="006F48B2"/>
    <w:rsid w:val="006F77BC"/>
    <w:rsid w:val="00716DA6"/>
    <w:rsid w:val="007378F0"/>
    <w:rsid w:val="0075243B"/>
    <w:rsid w:val="0079164A"/>
    <w:rsid w:val="00791ACA"/>
    <w:rsid w:val="007A002C"/>
    <w:rsid w:val="007A3361"/>
    <w:rsid w:val="007A4346"/>
    <w:rsid w:val="007A4760"/>
    <w:rsid w:val="007B1ACD"/>
    <w:rsid w:val="007C0DE8"/>
    <w:rsid w:val="007C24DA"/>
    <w:rsid w:val="007C4603"/>
    <w:rsid w:val="007C5431"/>
    <w:rsid w:val="00814E6A"/>
    <w:rsid w:val="00824790"/>
    <w:rsid w:val="00827395"/>
    <w:rsid w:val="008510BF"/>
    <w:rsid w:val="00865EB5"/>
    <w:rsid w:val="00870AED"/>
    <w:rsid w:val="00887123"/>
    <w:rsid w:val="00895E03"/>
    <w:rsid w:val="008A4851"/>
    <w:rsid w:val="008D3E26"/>
    <w:rsid w:val="008D61E3"/>
    <w:rsid w:val="008D6E27"/>
    <w:rsid w:val="008D7438"/>
    <w:rsid w:val="008E4962"/>
    <w:rsid w:val="008F7797"/>
    <w:rsid w:val="00913676"/>
    <w:rsid w:val="00931375"/>
    <w:rsid w:val="009459E5"/>
    <w:rsid w:val="00957CB8"/>
    <w:rsid w:val="00962402"/>
    <w:rsid w:val="009705F7"/>
    <w:rsid w:val="00980676"/>
    <w:rsid w:val="0098425A"/>
    <w:rsid w:val="00990FE1"/>
    <w:rsid w:val="00991981"/>
    <w:rsid w:val="009D30C3"/>
    <w:rsid w:val="009E0E39"/>
    <w:rsid w:val="00A604EE"/>
    <w:rsid w:val="00A76D48"/>
    <w:rsid w:val="00A80E0E"/>
    <w:rsid w:val="00A91AFE"/>
    <w:rsid w:val="00AB7D47"/>
    <w:rsid w:val="00AF5649"/>
    <w:rsid w:val="00B1272C"/>
    <w:rsid w:val="00B201E4"/>
    <w:rsid w:val="00B207CC"/>
    <w:rsid w:val="00B70CE5"/>
    <w:rsid w:val="00B94828"/>
    <w:rsid w:val="00BA07BE"/>
    <w:rsid w:val="00BC6231"/>
    <w:rsid w:val="00BD09B6"/>
    <w:rsid w:val="00BE5A40"/>
    <w:rsid w:val="00C01756"/>
    <w:rsid w:val="00C020F5"/>
    <w:rsid w:val="00C12112"/>
    <w:rsid w:val="00C34C33"/>
    <w:rsid w:val="00C57E50"/>
    <w:rsid w:val="00C74652"/>
    <w:rsid w:val="00C848A0"/>
    <w:rsid w:val="00C91BC3"/>
    <w:rsid w:val="00CC3511"/>
    <w:rsid w:val="00CC68DE"/>
    <w:rsid w:val="00CD0058"/>
    <w:rsid w:val="00CD4D5F"/>
    <w:rsid w:val="00CD75A9"/>
    <w:rsid w:val="00CE318C"/>
    <w:rsid w:val="00D14DB6"/>
    <w:rsid w:val="00D15111"/>
    <w:rsid w:val="00D26624"/>
    <w:rsid w:val="00D419E7"/>
    <w:rsid w:val="00DC15CC"/>
    <w:rsid w:val="00DD3D4C"/>
    <w:rsid w:val="00E0004E"/>
    <w:rsid w:val="00E0617D"/>
    <w:rsid w:val="00E126AD"/>
    <w:rsid w:val="00E2398E"/>
    <w:rsid w:val="00E276F0"/>
    <w:rsid w:val="00E31AF7"/>
    <w:rsid w:val="00E8312D"/>
    <w:rsid w:val="00E84F13"/>
    <w:rsid w:val="00EA376F"/>
    <w:rsid w:val="00EB057B"/>
    <w:rsid w:val="00EC07EC"/>
    <w:rsid w:val="00EC7D9F"/>
    <w:rsid w:val="00EF160C"/>
    <w:rsid w:val="00EF3A95"/>
    <w:rsid w:val="00F04509"/>
    <w:rsid w:val="00F06668"/>
    <w:rsid w:val="00F07416"/>
    <w:rsid w:val="00F21947"/>
    <w:rsid w:val="00F66635"/>
    <w:rsid w:val="00F92C44"/>
    <w:rsid w:val="00FB0508"/>
    <w:rsid w:val="00FC1D4D"/>
    <w:rsid w:val="00FC3EE2"/>
    <w:rsid w:val="00FD2A41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4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B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6F9A"/>
    <w:pPr>
      <w:ind w:left="720"/>
      <w:contextualSpacing/>
    </w:pPr>
  </w:style>
  <w:style w:type="character" w:styleId="a7">
    <w:name w:val="Hyperlink"/>
    <w:uiPriority w:val="99"/>
    <w:unhideWhenUsed/>
    <w:rsid w:val="00B1272C"/>
    <w:rPr>
      <w:color w:val="0000FF"/>
      <w:u w:val="single"/>
    </w:rPr>
  </w:style>
  <w:style w:type="paragraph" w:styleId="a8">
    <w:name w:val="footnote text"/>
    <w:basedOn w:val="a"/>
    <w:link w:val="a9"/>
    <w:rsid w:val="006F7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6F77B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6F77BC"/>
    <w:rPr>
      <w:vertAlign w:val="superscript"/>
    </w:rPr>
  </w:style>
  <w:style w:type="paragraph" w:styleId="2">
    <w:name w:val="Body Text 2"/>
    <w:basedOn w:val="a"/>
    <w:link w:val="20"/>
    <w:unhideWhenUsed/>
    <w:rsid w:val="007A4760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Основной текст 2 Знак"/>
    <w:basedOn w:val="a0"/>
    <w:link w:val="2"/>
    <w:rsid w:val="007A4760"/>
    <w:rPr>
      <w:rFonts w:ascii="Times New Roman" w:eastAsia="Times New Roman" w:hAnsi="Times New Roman" w:cs="Times New Roman"/>
      <w:sz w:val="36"/>
      <w:szCs w:val="20"/>
    </w:rPr>
  </w:style>
  <w:style w:type="paragraph" w:styleId="ab">
    <w:name w:val="No Spacing"/>
    <w:uiPriority w:val="1"/>
    <w:qFormat/>
    <w:rsid w:val="009D30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4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B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6F9A"/>
    <w:pPr>
      <w:ind w:left="720"/>
      <w:contextualSpacing/>
    </w:pPr>
  </w:style>
  <w:style w:type="character" w:styleId="a7">
    <w:name w:val="Hyperlink"/>
    <w:uiPriority w:val="99"/>
    <w:unhideWhenUsed/>
    <w:rsid w:val="00B1272C"/>
    <w:rPr>
      <w:color w:val="0000FF"/>
      <w:u w:val="single"/>
    </w:rPr>
  </w:style>
  <w:style w:type="paragraph" w:styleId="a8">
    <w:name w:val="footnote text"/>
    <w:basedOn w:val="a"/>
    <w:link w:val="a9"/>
    <w:rsid w:val="006F7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6F77B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6F77BC"/>
    <w:rPr>
      <w:vertAlign w:val="superscript"/>
    </w:rPr>
  </w:style>
  <w:style w:type="paragraph" w:styleId="2">
    <w:name w:val="Body Text 2"/>
    <w:basedOn w:val="a"/>
    <w:link w:val="20"/>
    <w:unhideWhenUsed/>
    <w:rsid w:val="007A4760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Основной текст 2 Знак"/>
    <w:basedOn w:val="a0"/>
    <w:link w:val="2"/>
    <w:rsid w:val="007A4760"/>
    <w:rPr>
      <w:rFonts w:ascii="Times New Roman" w:eastAsia="Times New Roman" w:hAnsi="Times New Roman" w:cs="Times New Roman"/>
      <w:sz w:val="36"/>
      <w:szCs w:val="20"/>
    </w:rPr>
  </w:style>
  <w:style w:type="paragraph" w:styleId="ab">
    <w:name w:val="No Spacing"/>
    <w:uiPriority w:val="1"/>
    <w:qFormat/>
    <w:rsid w:val="009D3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5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8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22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97903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  <w:divsChild>
                        <w:div w:id="165533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2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7D5"/>
                                    <w:left w:val="single" w:sz="6" w:space="0" w:color="E1E7D5"/>
                                    <w:bottom w:val="single" w:sz="6" w:space="0" w:color="E1E7D5"/>
                                    <w:right w:val="single" w:sz="6" w:space="0" w:color="E1E7D5"/>
                                  </w:divBdr>
                                </w:div>
                                <w:div w:id="150597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8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7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6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6" w:space="8" w:color="EEEEEE"/>
                        <w:bottom w:val="single" w:sz="6" w:space="8" w:color="EEEEEE"/>
                        <w:right w:val="single" w:sz="6" w:space="8" w:color="EEEEEE"/>
                      </w:divBdr>
                    </w:div>
                    <w:div w:id="39755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4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83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</w:div>
                  </w:divsChild>
                </w:div>
              </w:divsChild>
            </w:div>
          </w:divsChild>
        </w:div>
        <w:div w:id="1451319163">
          <w:marLeft w:val="0"/>
          <w:marRight w:val="0"/>
          <w:marTop w:val="0"/>
          <w:marBottom w:val="0"/>
          <w:divBdr>
            <w:top w:val="single" w:sz="12" w:space="14" w:color="D8D8D8"/>
            <w:left w:val="none" w:sz="0" w:space="0" w:color="auto"/>
            <w:bottom w:val="single" w:sz="12" w:space="10" w:color="D8D8D8"/>
            <w:right w:val="none" w:sz="0" w:space="0" w:color="auto"/>
          </w:divBdr>
          <w:divsChild>
            <w:div w:id="4912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238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0" w:color="EEEEEE"/>
                            <w:right w:val="single" w:sz="6" w:space="8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6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68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</w:div>
                  </w:divsChild>
                </w:div>
                <w:div w:id="19866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306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</w:div>
                  </w:divsChild>
                </w:div>
                <w:div w:id="20821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7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</w:div>
                  </w:divsChild>
                </w:div>
              </w:divsChild>
            </w:div>
            <w:div w:id="10113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93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</w:div>
                  </w:divsChild>
                </w:div>
                <w:div w:id="2487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6137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</w:div>
                  </w:divsChild>
                </w:div>
                <w:div w:id="560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21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</w:div>
                  </w:divsChild>
                </w:div>
              </w:divsChild>
            </w:div>
            <w:div w:id="20799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tp-tor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p-tor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732B-E9D9-46E0-9FFD-820804A0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5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Ольга Васильевна</dc:creator>
  <cp:lastModifiedBy>A.Kurdykova</cp:lastModifiedBy>
  <cp:revision>7</cp:revision>
  <cp:lastPrinted>2015-02-18T11:15:00Z</cp:lastPrinted>
  <dcterms:created xsi:type="dcterms:W3CDTF">2017-08-04T12:45:00Z</dcterms:created>
  <dcterms:modified xsi:type="dcterms:W3CDTF">2021-07-21T13:12:00Z</dcterms:modified>
</cp:coreProperties>
</file>